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608E49F" w14:textId="77777777" w:rsidR="003105C1" w:rsidRDefault="00B232C8">
      <w:pPr>
        <w:pStyle w:val="Title"/>
        <w:spacing w:before="200" w:after="240"/>
        <w:jc w:val="center"/>
        <w:rPr>
          <w:rFonts w:ascii="Calibri" w:eastAsia="Calibri" w:hAnsi="Calibri" w:cs="Calibri"/>
          <w:b/>
          <w:color w:val="027F42"/>
          <w:sz w:val="40"/>
          <w:szCs w:val="40"/>
        </w:rPr>
      </w:pPr>
      <w:bookmarkStart w:id="0" w:name="_2i07tvzau95n" w:colFirst="0" w:colLast="0"/>
      <w:bookmarkEnd w:id="0"/>
      <w:r>
        <w:rPr>
          <w:rFonts w:ascii="Calibri" w:eastAsia="Calibri" w:hAnsi="Calibri" w:cs="Calibri"/>
          <w:b/>
          <w:color w:val="027F42"/>
          <w:sz w:val="40"/>
          <w:szCs w:val="40"/>
        </w:rPr>
        <w:t>Centering Student Voice, Experience, and Leadership in PED Policy Implementation and Enforcement</w:t>
      </w:r>
    </w:p>
    <w:p w14:paraId="0E376894" w14:textId="77777777" w:rsidR="003105C1" w:rsidRDefault="00B232C8">
      <w:pPr>
        <w:spacing w:before="240" w:after="240"/>
        <w:rPr>
          <w:rFonts w:ascii="Calibri" w:eastAsia="Calibri" w:hAnsi="Calibri" w:cs="Calibri"/>
          <w:sz w:val="24"/>
          <w:szCs w:val="24"/>
        </w:rPr>
      </w:pPr>
      <w:r>
        <w:rPr>
          <w:rFonts w:ascii="Calibri" w:eastAsia="Calibri" w:hAnsi="Calibri" w:cs="Calibri"/>
          <w:sz w:val="24"/>
          <w:szCs w:val="24"/>
        </w:rPr>
        <w:t>Students are directly impacted by personal electronic device (PED) policies and offer valuable insights into how these policies are applied in daily school life. Engaging students in implementation and enforcement, not just policy development, builds ownership, promotes accountability, and strengthens the school community’s commitment to fairness. Given the Executive Order’s clear requirements and short timeline, centering student voice during implementation helps ensure the policy is equitable, responsive,</w:t>
      </w:r>
      <w:r>
        <w:rPr>
          <w:rFonts w:ascii="Calibri" w:eastAsia="Calibri" w:hAnsi="Calibri" w:cs="Calibri"/>
          <w:sz w:val="24"/>
          <w:szCs w:val="24"/>
        </w:rPr>
        <w:t xml:space="preserve"> and supports a culture of trust and belonging.</w:t>
      </w:r>
    </w:p>
    <w:tbl>
      <w:tblPr>
        <w:tblStyle w:val="a"/>
        <w:tblW w:w="1080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20" w:firstRow="1" w:lastRow="0" w:firstColumn="0" w:lastColumn="0" w:noHBand="1" w:noVBand="1"/>
      </w:tblPr>
      <w:tblGrid>
        <w:gridCol w:w="10800"/>
      </w:tblGrid>
      <w:tr w:rsidR="003105C1" w14:paraId="5B33F60D" w14:textId="77777777" w:rsidTr="00B232C8">
        <w:tc>
          <w:tcPr>
            <w:tcW w:w="10800" w:type="dxa"/>
            <w:shd w:val="clear" w:color="auto" w:fill="D9EAD3"/>
            <w:tcMar>
              <w:top w:w="100" w:type="dxa"/>
              <w:left w:w="100" w:type="dxa"/>
              <w:bottom w:w="100" w:type="dxa"/>
              <w:right w:w="100" w:type="dxa"/>
            </w:tcMar>
          </w:tcPr>
          <w:p w14:paraId="7EB3ADCF" w14:textId="77777777" w:rsidR="003105C1" w:rsidRDefault="00B232C8">
            <w:pPr>
              <w:widowControl w:val="0"/>
              <w:spacing w:after="240" w:line="240" w:lineRule="auto"/>
              <w:jc w:val="center"/>
              <w:rPr>
                <w:rFonts w:ascii="Calibri" w:eastAsia="Calibri" w:hAnsi="Calibri" w:cs="Calibri"/>
                <w:b/>
                <w:sz w:val="24"/>
                <w:szCs w:val="24"/>
              </w:rPr>
            </w:pPr>
            <w:r>
              <w:rPr>
                <w:rFonts w:ascii="Calibri" w:eastAsia="Calibri" w:hAnsi="Calibri" w:cs="Calibri"/>
                <w:b/>
                <w:sz w:val="24"/>
                <w:szCs w:val="24"/>
              </w:rPr>
              <w:t>Prioritizing Student Safety, Connection, and Care</w:t>
            </w:r>
          </w:p>
          <w:p w14:paraId="4E1FD94E" w14:textId="77777777" w:rsidR="003105C1" w:rsidRDefault="00B232C8">
            <w:pPr>
              <w:widowControl w:val="0"/>
              <w:spacing w:before="240" w:after="240"/>
              <w:rPr>
                <w:rFonts w:ascii="Calibri" w:eastAsia="Calibri" w:hAnsi="Calibri" w:cs="Calibri"/>
                <w:sz w:val="24"/>
                <w:szCs w:val="24"/>
              </w:rPr>
            </w:pPr>
            <w:r>
              <w:rPr>
                <w:rFonts w:ascii="Calibri" w:eastAsia="Calibri" w:hAnsi="Calibri" w:cs="Calibri"/>
                <w:sz w:val="24"/>
                <w:szCs w:val="24"/>
              </w:rPr>
              <w:t xml:space="preserve">When developing or revising Personal Electronic Device (PED) policies, it is essential to recognize that for many students, access to a device is not just about convenience rather it is about safety, connection, and well-being. Students navigating vulnerabilities such as unstable housing, immigration-related concerns, mental health challenges, or identity-based harassment may rely on phones or other electronic devices as critical lifelines. These tools allow them to contact trusted adults, manage emotional </w:t>
            </w:r>
            <w:r>
              <w:rPr>
                <w:rFonts w:ascii="Calibri" w:eastAsia="Calibri" w:hAnsi="Calibri" w:cs="Calibri"/>
                <w:sz w:val="24"/>
                <w:szCs w:val="24"/>
              </w:rPr>
              <w:t>regulation, access translation services, or reach emergency support.</w:t>
            </w:r>
          </w:p>
          <w:p w14:paraId="36E06FF6" w14:textId="77777777" w:rsidR="003105C1" w:rsidRDefault="00B232C8">
            <w:pPr>
              <w:widowControl w:val="0"/>
              <w:spacing w:before="240"/>
              <w:rPr>
                <w:rFonts w:ascii="Calibri" w:eastAsia="Calibri" w:hAnsi="Calibri" w:cs="Calibri"/>
                <w:sz w:val="24"/>
                <w:szCs w:val="24"/>
              </w:rPr>
            </w:pPr>
            <w:r>
              <w:rPr>
                <w:rFonts w:ascii="Calibri" w:eastAsia="Calibri" w:hAnsi="Calibri" w:cs="Calibri"/>
                <w:sz w:val="24"/>
                <w:szCs w:val="24"/>
              </w:rPr>
              <w:t>Strong policies must balance the need for focused learning environments with the need to protect students’ rights and safety. This means creating space for appropriate, confidential exemptions and ensuring implementation is trauma-informed, culturally responsive, and grounded in care.</w:t>
            </w:r>
          </w:p>
        </w:tc>
      </w:tr>
    </w:tbl>
    <w:p w14:paraId="737327B6" w14:textId="77777777" w:rsidR="003105C1" w:rsidRDefault="00B232C8">
      <w:pPr>
        <w:pStyle w:val="Heading1"/>
        <w:keepNext w:val="0"/>
        <w:keepLines w:val="0"/>
        <w:spacing w:before="280"/>
        <w:rPr>
          <w:rFonts w:ascii="Calibri" w:eastAsia="Calibri" w:hAnsi="Calibri" w:cs="Calibri"/>
          <w:b/>
          <w:color w:val="434343"/>
          <w:sz w:val="36"/>
          <w:szCs w:val="36"/>
        </w:rPr>
      </w:pPr>
      <w:bookmarkStart w:id="1" w:name="_gnfp6cqyezam" w:colFirst="0" w:colLast="0"/>
      <w:bookmarkEnd w:id="1"/>
      <w:r>
        <w:rPr>
          <w:rFonts w:ascii="Calibri" w:eastAsia="Calibri" w:hAnsi="Calibri" w:cs="Calibri"/>
          <w:b/>
          <w:color w:val="434343"/>
          <w:sz w:val="36"/>
          <w:szCs w:val="36"/>
        </w:rPr>
        <w:t>Start With Who: Identifying Students for Engagement</w:t>
      </w:r>
    </w:p>
    <w:p w14:paraId="23C76CE7" w14:textId="77777777" w:rsidR="003105C1" w:rsidRDefault="00B232C8">
      <w:pPr>
        <w:spacing w:before="240" w:after="240"/>
        <w:rPr>
          <w:rFonts w:ascii="Calibri" w:eastAsia="Calibri" w:hAnsi="Calibri" w:cs="Calibri"/>
          <w:sz w:val="24"/>
          <w:szCs w:val="24"/>
        </w:rPr>
      </w:pPr>
      <w:r>
        <w:rPr>
          <w:rFonts w:ascii="Calibri" w:eastAsia="Calibri" w:hAnsi="Calibri" w:cs="Calibri"/>
          <w:sz w:val="24"/>
          <w:szCs w:val="24"/>
        </w:rPr>
        <w:t xml:space="preserve">To center student voice authentically, begin with the critical step of identifying </w:t>
      </w:r>
      <w:r>
        <w:rPr>
          <w:rFonts w:ascii="Calibri" w:eastAsia="Calibri" w:hAnsi="Calibri" w:cs="Calibri"/>
          <w:i/>
          <w:sz w:val="24"/>
          <w:szCs w:val="24"/>
        </w:rPr>
        <w:t>which</w:t>
      </w:r>
      <w:r>
        <w:rPr>
          <w:rFonts w:ascii="Calibri" w:eastAsia="Calibri" w:hAnsi="Calibri" w:cs="Calibri"/>
          <w:sz w:val="24"/>
          <w:szCs w:val="24"/>
        </w:rPr>
        <w:t xml:space="preserve"> students are invited into the process. Too often, engagement efforts focus solely on students who are already successful or visible in leadership roles.</w:t>
      </w:r>
    </w:p>
    <w:p w14:paraId="34A99018" w14:textId="77777777" w:rsidR="003105C1" w:rsidRDefault="00B232C8">
      <w:pPr>
        <w:spacing w:before="240" w:after="240"/>
        <w:rPr>
          <w:rFonts w:ascii="Calibri" w:eastAsia="Calibri" w:hAnsi="Calibri" w:cs="Calibri"/>
          <w:sz w:val="24"/>
          <w:szCs w:val="24"/>
        </w:rPr>
      </w:pPr>
      <w:r>
        <w:rPr>
          <w:rFonts w:ascii="Calibri" w:eastAsia="Calibri" w:hAnsi="Calibri" w:cs="Calibri"/>
          <w:sz w:val="24"/>
          <w:szCs w:val="24"/>
        </w:rPr>
        <w:t>When identifying students, be intentional about:</w:t>
      </w:r>
    </w:p>
    <w:p w14:paraId="6809A8B5" w14:textId="77777777" w:rsidR="003105C1" w:rsidRDefault="00B232C8">
      <w:pPr>
        <w:numPr>
          <w:ilvl w:val="0"/>
          <w:numId w:val="15"/>
        </w:numPr>
        <w:spacing w:before="240"/>
        <w:rPr>
          <w:rFonts w:ascii="Calibri" w:eastAsia="Calibri" w:hAnsi="Calibri" w:cs="Calibri"/>
          <w:sz w:val="24"/>
          <w:szCs w:val="24"/>
        </w:rPr>
      </w:pPr>
      <w:r>
        <w:rPr>
          <w:rFonts w:ascii="Calibri" w:eastAsia="Calibri" w:hAnsi="Calibri" w:cs="Calibri"/>
          <w:sz w:val="24"/>
          <w:szCs w:val="24"/>
        </w:rPr>
        <w:t>Including students who are likely to be most affected by the policy, such as those who rely on devices for medical needs, communication, learning support, or language translation, while recognizing that some may also use devices to support mental health regulation and social connection.</w:t>
      </w:r>
    </w:p>
    <w:p w14:paraId="559A063D" w14:textId="77777777" w:rsidR="003105C1" w:rsidRDefault="00B232C8">
      <w:pPr>
        <w:numPr>
          <w:ilvl w:val="0"/>
          <w:numId w:val="15"/>
        </w:numPr>
        <w:rPr>
          <w:rFonts w:ascii="Calibri" w:eastAsia="Calibri" w:hAnsi="Calibri" w:cs="Calibri"/>
          <w:sz w:val="24"/>
          <w:szCs w:val="24"/>
        </w:rPr>
      </w:pPr>
      <w:r>
        <w:rPr>
          <w:rFonts w:ascii="Calibri" w:eastAsia="Calibri" w:hAnsi="Calibri" w:cs="Calibri"/>
          <w:sz w:val="24"/>
          <w:szCs w:val="24"/>
        </w:rPr>
        <w:t>Reaching out to students who have experienced disciplinary action or exclusion related to device use</w:t>
      </w:r>
    </w:p>
    <w:p w14:paraId="10EE2DE0" w14:textId="77777777" w:rsidR="003105C1" w:rsidRDefault="00B232C8">
      <w:pPr>
        <w:numPr>
          <w:ilvl w:val="0"/>
          <w:numId w:val="15"/>
        </w:numPr>
        <w:rPr>
          <w:rFonts w:ascii="Calibri" w:eastAsia="Calibri" w:hAnsi="Calibri" w:cs="Calibri"/>
          <w:sz w:val="24"/>
          <w:szCs w:val="24"/>
        </w:rPr>
      </w:pPr>
      <w:r>
        <w:rPr>
          <w:rFonts w:ascii="Calibri" w:eastAsia="Calibri" w:hAnsi="Calibri" w:cs="Calibri"/>
          <w:sz w:val="24"/>
          <w:szCs w:val="24"/>
        </w:rPr>
        <w:t>Uplifting voices of students from historically marginalized backgrounds</w:t>
      </w:r>
    </w:p>
    <w:p w14:paraId="1C62AA71" w14:textId="77777777" w:rsidR="003105C1" w:rsidRDefault="00B232C8">
      <w:pPr>
        <w:numPr>
          <w:ilvl w:val="0"/>
          <w:numId w:val="15"/>
        </w:numPr>
        <w:spacing w:after="240"/>
        <w:rPr>
          <w:rFonts w:ascii="Calibri" w:eastAsia="Calibri" w:hAnsi="Calibri" w:cs="Calibri"/>
          <w:sz w:val="24"/>
          <w:szCs w:val="24"/>
        </w:rPr>
      </w:pPr>
      <w:r>
        <w:rPr>
          <w:rFonts w:ascii="Calibri" w:eastAsia="Calibri" w:hAnsi="Calibri" w:cs="Calibri"/>
          <w:sz w:val="24"/>
          <w:szCs w:val="24"/>
        </w:rPr>
        <w:t>Ensuring representation across race, language, disability, income, and gender identity as well as students’ individual situations and needs, e.g., students who are pregnant or parenting, students who are caregivers and/or translators for their family, and students who are on probation or otherwise court involved</w:t>
      </w:r>
    </w:p>
    <w:p w14:paraId="10317025" w14:textId="77777777" w:rsidR="003105C1" w:rsidRDefault="00B232C8">
      <w:pPr>
        <w:spacing w:before="240"/>
        <w:rPr>
          <w:rFonts w:ascii="Calibri" w:eastAsia="Calibri" w:hAnsi="Calibri" w:cs="Calibri"/>
          <w:sz w:val="24"/>
          <w:szCs w:val="24"/>
        </w:rPr>
      </w:pPr>
      <w:r>
        <w:rPr>
          <w:rFonts w:ascii="Calibri" w:eastAsia="Calibri" w:hAnsi="Calibri" w:cs="Calibri"/>
          <w:sz w:val="24"/>
          <w:szCs w:val="24"/>
        </w:rPr>
        <w:lastRenderedPageBreak/>
        <w:t>Ask yourself:</w:t>
      </w:r>
    </w:p>
    <w:p w14:paraId="53A7ECAB" w14:textId="77777777" w:rsidR="003105C1" w:rsidRDefault="00B232C8">
      <w:pPr>
        <w:numPr>
          <w:ilvl w:val="0"/>
          <w:numId w:val="6"/>
        </w:numPr>
        <w:rPr>
          <w:rFonts w:ascii="Calibri" w:eastAsia="Calibri" w:hAnsi="Calibri" w:cs="Calibri"/>
          <w:sz w:val="24"/>
          <w:szCs w:val="24"/>
        </w:rPr>
      </w:pPr>
      <w:r>
        <w:rPr>
          <w:rFonts w:ascii="Calibri" w:eastAsia="Calibri" w:hAnsi="Calibri" w:cs="Calibri"/>
          <w:sz w:val="24"/>
          <w:szCs w:val="24"/>
        </w:rPr>
        <w:t xml:space="preserve">Whose voices are usually centered </w:t>
      </w:r>
      <w:proofErr w:type="gramStart"/>
      <w:r>
        <w:rPr>
          <w:rFonts w:ascii="Calibri" w:eastAsia="Calibri" w:hAnsi="Calibri" w:cs="Calibri"/>
          <w:sz w:val="24"/>
          <w:szCs w:val="24"/>
        </w:rPr>
        <w:t>in</w:t>
      </w:r>
      <w:proofErr w:type="gramEnd"/>
      <w:r>
        <w:rPr>
          <w:rFonts w:ascii="Calibri" w:eastAsia="Calibri" w:hAnsi="Calibri" w:cs="Calibri"/>
          <w:sz w:val="24"/>
          <w:szCs w:val="24"/>
        </w:rPr>
        <w:t xml:space="preserve"> decision-making?</w:t>
      </w:r>
    </w:p>
    <w:p w14:paraId="6C2F42EC" w14:textId="77777777" w:rsidR="003105C1" w:rsidRDefault="00B232C8">
      <w:pPr>
        <w:numPr>
          <w:ilvl w:val="0"/>
          <w:numId w:val="6"/>
        </w:numPr>
        <w:rPr>
          <w:rFonts w:ascii="Calibri" w:eastAsia="Calibri" w:hAnsi="Calibri" w:cs="Calibri"/>
          <w:sz w:val="24"/>
          <w:szCs w:val="24"/>
        </w:rPr>
      </w:pPr>
      <w:r>
        <w:rPr>
          <w:rFonts w:ascii="Calibri" w:eastAsia="Calibri" w:hAnsi="Calibri" w:cs="Calibri"/>
          <w:sz w:val="24"/>
          <w:szCs w:val="24"/>
        </w:rPr>
        <w:t>Who has been most impacted by past school discipline or policies?</w:t>
      </w:r>
    </w:p>
    <w:p w14:paraId="6C2739AA" w14:textId="77777777" w:rsidR="003105C1" w:rsidRDefault="00B232C8">
      <w:pPr>
        <w:numPr>
          <w:ilvl w:val="0"/>
          <w:numId w:val="6"/>
        </w:numPr>
        <w:spacing w:after="240"/>
        <w:rPr>
          <w:rFonts w:ascii="Calibri" w:eastAsia="Calibri" w:hAnsi="Calibri" w:cs="Calibri"/>
          <w:sz w:val="24"/>
          <w:szCs w:val="24"/>
        </w:rPr>
      </w:pPr>
      <w:r>
        <w:rPr>
          <w:rFonts w:ascii="Calibri" w:eastAsia="Calibri" w:hAnsi="Calibri" w:cs="Calibri"/>
          <w:sz w:val="24"/>
          <w:szCs w:val="24"/>
        </w:rPr>
        <w:t>How can we reduce barriers for students who do not typically opt into leadership opportunities?</w:t>
      </w:r>
    </w:p>
    <w:p w14:paraId="37DC182F" w14:textId="77777777" w:rsidR="003105C1" w:rsidRDefault="00B232C8">
      <w:pPr>
        <w:spacing w:before="240" w:after="240"/>
        <w:rPr>
          <w:rFonts w:ascii="Calibri" w:eastAsia="Calibri" w:hAnsi="Calibri" w:cs="Calibri"/>
          <w:sz w:val="24"/>
          <w:szCs w:val="24"/>
        </w:rPr>
      </w:pPr>
      <w:r>
        <w:rPr>
          <w:rFonts w:ascii="Calibri" w:eastAsia="Calibri" w:hAnsi="Calibri" w:cs="Calibri"/>
          <w:sz w:val="24"/>
          <w:szCs w:val="24"/>
        </w:rPr>
        <w:t xml:space="preserve">Collaborate with trusted adults, like counselors, advisors, culturally responsive educators, and culturally specific organizational partners </w:t>
      </w:r>
      <w:proofErr w:type="gramStart"/>
      <w:r>
        <w:rPr>
          <w:rFonts w:ascii="Calibri" w:eastAsia="Calibri" w:hAnsi="Calibri" w:cs="Calibri"/>
          <w:sz w:val="24"/>
          <w:szCs w:val="24"/>
        </w:rPr>
        <w:t>in order to</w:t>
      </w:r>
      <w:proofErr w:type="gramEnd"/>
      <w:r>
        <w:rPr>
          <w:rFonts w:ascii="Calibri" w:eastAsia="Calibri" w:hAnsi="Calibri" w:cs="Calibri"/>
          <w:sz w:val="24"/>
          <w:szCs w:val="24"/>
        </w:rPr>
        <w:t xml:space="preserve"> identify and invite students whose voices are often overlooked.</w:t>
      </w:r>
    </w:p>
    <w:p w14:paraId="11988C6F" w14:textId="77777777" w:rsidR="003105C1" w:rsidRDefault="00B232C8">
      <w:pPr>
        <w:pStyle w:val="Heading1"/>
        <w:keepNext w:val="0"/>
        <w:keepLines w:val="0"/>
        <w:spacing w:before="280"/>
        <w:rPr>
          <w:rFonts w:ascii="Calibri" w:eastAsia="Calibri" w:hAnsi="Calibri" w:cs="Calibri"/>
          <w:b/>
          <w:color w:val="434343"/>
          <w:sz w:val="36"/>
          <w:szCs w:val="36"/>
        </w:rPr>
      </w:pPr>
      <w:bookmarkStart w:id="2" w:name="_qb4jpkse93zc" w:colFirst="0" w:colLast="0"/>
      <w:bookmarkEnd w:id="2"/>
      <w:r>
        <w:rPr>
          <w:rFonts w:ascii="Calibri" w:eastAsia="Calibri" w:hAnsi="Calibri" w:cs="Calibri"/>
          <w:b/>
          <w:color w:val="434343"/>
          <w:sz w:val="36"/>
          <w:szCs w:val="36"/>
        </w:rPr>
        <w:t>Doing the Work: Meaningful Student Engagement Strategies</w:t>
      </w:r>
    </w:p>
    <w:p w14:paraId="24502B22" w14:textId="77777777" w:rsidR="003105C1" w:rsidRDefault="00B232C8">
      <w:pPr>
        <w:pStyle w:val="Heading2"/>
        <w:keepNext w:val="0"/>
        <w:keepLines w:val="0"/>
        <w:spacing w:before="240" w:after="40"/>
        <w:rPr>
          <w:rFonts w:ascii="Calibri" w:eastAsia="Calibri" w:hAnsi="Calibri" w:cs="Calibri"/>
          <w:color w:val="027F42"/>
        </w:rPr>
      </w:pPr>
      <w:bookmarkStart w:id="3" w:name="_tc2w5t1fj7oq" w:colFirst="0" w:colLast="0"/>
      <w:bookmarkEnd w:id="3"/>
      <w:r>
        <w:rPr>
          <w:rFonts w:ascii="Calibri" w:eastAsia="Calibri" w:hAnsi="Calibri" w:cs="Calibri"/>
          <w:color w:val="027F42"/>
        </w:rPr>
        <w:t>Empathy Interviews</w:t>
      </w:r>
    </w:p>
    <w:p w14:paraId="329382A8" w14:textId="77777777" w:rsidR="003105C1" w:rsidRDefault="00B232C8">
      <w:pPr>
        <w:spacing w:before="240" w:after="240"/>
        <w:rPr>
          <w:rFonts w:ascii="Calibri" w:eastAsia="Calibri" w:hAnsi="Calibri" w:cs="Calibri"/>
          <w:sz w:val="24"/>
          <w:szCs w:val="24"/>
        </w:rPr>
      </w:pPr>
      <w:r>
        <w:rPr>
          <w:rFonts w:ascii="Calibri" w:eastAsia="Calibri" w:hAnsi="Calibri" w:cs="Calibri"/>
          <w:sz w:val="24"/>
          <w:szCs w:val="24"/>
        </w:rPr>
        <w:t>Empathy interviews are one-on-one conversations designed to understand a student’s lived experience. These should be informal, deeply curious, and built on trust.</w:t>
      </w:r>
    </w:p>
    <w:p w14:paraId="60082F8F" w14:textId="77777777" w:rsidR="003105C1" w:rsidRDefault="00B232C8">
      <w:pPr>
        <w:pStyle w:val="Heading3"/>
        <w:spacing w:before="240" w:after="240"/>
        <w:rPr>
          <w:rFonts w:ascii="Calibri" w:eastAsia="Calibri" w:hAnsi="Calibri" w:cs="Calibri"/>
          <w:b/>
        </w:rPr>
      </w:pPr>
      <w:bookmarkStart w:id="4" w:name="_bo4o1rejfsh0" w:colFirst="0" w:colLast="0"/>
      <w:bookmarkEnd w:id="4"/>
      <w:r>
        <w:rPr>
          <w:rFonts w:ascii="Calibri" w:eastAsia="Calibri" w:hAnsi="Calibri" w:cs="Calibri"/>
          <w:b/>
        </w:rPr>
        <w:t>Sample Questions – Device Use and Impact:</w:t>
      </w:r>
    </w:p>
    <w:p w14:paraId="35157A8F" w14:textId="77777777" w:rsidR="003105C1" w:rsidRDefault="00B232C8">
      <w:pPr>
        <w:numPr>
          <w:ilvl w:val="0"/>
          <w:numId w:val="12"/>
        </w:numPr>
        <w:spacing w:before="240"/>
        <w:rPr>
          <w:rFonts w:ascii="Calibri" w:eastAsia="Calibri" w:hAnsi="Calibri" w:cs="Calibri"/>
          <w:sz w:val="24"/>
          <w:szCs w:val="24"/>
        </w:rPr>
      </w:pPr>
      <w:r>
        <w:rPr>
          <w:rFonts w:ascii="Calibri" w:eastAsia="Calibri" w:hAnsi="Calibri" w:cs="Calibri"/>
          <w:sz w:val="24"/>
          <w:szCs w:val="24"/>
        </w:rPr>
        <w:t>What role do personal devices play in your school day? Outside of class?</w:t>
      </w:r>
    </w:p>
    <w:p w14:paraId="140B9239" w14:textId="77777777" w:rsidR="003105C1" w:rsidRDefault="00B232C8">
      <w:pPr>
        <w:numPr>
          <w:ilvl w:val="0"/>
          <w:numId w:val="12"/>
        </w:numPr>
        <w:rPr>
          <w:rFonts w:ascii="Calibri" w:eastAsia="Calibri" w:hAnsi="Calibri" w:cs="Calibri"/>
          <w:sz w:val="24"/>
          <w:szCs w:val="24"/>
        </w:rPr>
      </w:pPr>
      <w:r>
        <w:rPr>
          <w:rFonts w:ascii="Calibri" w:eastAsia="Calibri" w:hAnsi="Calibri" w:cs="Calibri"/>
          <w:sz w:val="24"/>
          <w:szCs w:val="24"/>
        </w:rPr>
        <w:t>Have you ever felt frustrated or misunderstood because of device-related rules? What happened?</w:t>
      </w:r>
    </w:p>
    <w:p w14:paraId="1AF5591F" w14:textId="77777777" w:rsidR="003105C1" w:rsidRDefault="00B232C8">
      <w:pPr>
        <w:numPr>
          <w:ilvl w:val="0"/>
          <w:numId w:val="12"/>
        </w:numPr>
        <w:rPr>
          <w:rFonts w:ascii="Calibri" w:eastAsia="Calibri" w:hAnsi="Calibri" w:cs="Calibri"/>
          <w:sz w:val="24"/>
          <w:szCs w:val="24"/>
        </w:rPr>
      </w:pPr>
      <w:r>
        <w:rPr>
          <w:rFonts w:ascii="Calibri" w:eastAsia="Calibri" w:hAnsi="Calibri" w:cs="Calibri"/>
          <w:sz w:val="24"/>
          <w:szCs w:val="24"/>
        </w:rPr>
        <w:t xml:space="preserve">Can you tell me about </w:t>
      </w:r>
      <w:proofErr w:type="gramStart"/>
      <w:r>
        <w:rPr>
          <w:rFonts w:ascii="Calibri" w:eastAsia="Calibri" w:hAnsi="Calibri" w:cs="Calibri"/>
          <w:sz w:val="24"/>
          <w:szCs w:val="24"/>
        </w:rPr>
        <w:t>a time</w:t>
      </w:r>
      <w:proofErr w:type="gramEnd"/>
      <w:r>
        <w:rPr>
          <w:rFonts w:ascii="Calibri" w:eastAsia="Calibri" w:hAnsi="Calibri" w:cs="Calibri"/>
          <w:sz w:val="24"/>
          <w:szCs w:val="24"/>
        </w:rPr>
        <w:t xml:space="preserve"> your device helped you feel connected, focused, or supported at school?</w:t>
      </w:r>
    </w:p>
    <w:p w14:paraId="5168A785" w14:textId="77777777" w:rsidR="003105C1" w:rsidRDefault="00B232C8">
      <w:pPr>
        <w:numPr>
          <w:ilvl w:val="0"/>
          <w:numId w:val="12"/>
        </w:numPr>
        <w:rPr>
          <w:rFonts w:ascii="Calibri" w:eastAsia="Calibri" w:hAnsi="Calibri" w:cs="Calibri"/>
          <w:sz w:val="24"/>
          <w:szCs w:val="24"/>
        </w:rPr>
      </w:pPr>
      <w:r>
        <w:rPr>
          <w:rFonts w:ascii="Calibri" w:eastAsia="Calibri" w:hAnsi="Calibri" w:cs="Calibri"/>
          <w:sz w:val="24"/>
          <w:szCs w:val="24"/>
        </w:rPr>
        <w:t>When does using your device feel helpful or necessary? When does it feel distracting or stressful?</w:t>
      </w:r>
    </w:p>
    <w:p w14:paraId="36EF6811" w14:textId="77777777" w:rsidR="003105C1" w:rsidRDefault="00B232C8">
      <w:pPr>
        <w:numPr>
          <w:ilvl w:val="0"/>
          <w:numId w:val="12"/>
        </w:numPr>
        <w:rPr>
          <w:rFonts w:ascii="Calibri" w:eastAsia="Calibri" w:hAnsi="Calibri" w:cs="Calibri"/>
          <w:sz w:val="24"/>
          <w:szCs w:val="24"/>
        </w:rPr>
      </w:pPr>
      <w:r>
        <w:rPr>
          <w:rFonts w:ascii="Calibri" w:eastAsia="Calibri" w:hAnsi="Calibri" w:cs="Calibri"/>
          <w:sz w:val="24"/>
          <w:szCs w:val="24"/>
        </w:rPr>
        <w:t>What do you think adults might not understand about how students use their devices?</w:t>
      </w:r>
    </w:p>
    <w:p w14:paraId="19782A59" w14:textId="77777777" w:rsidR="003105C1" w:rsidRDefault="00B232C8">
      <w:pPr>
        <w:numPr>
          <w:ilvl w:val="0"/>
          <w:numId w:val="12"/>
        </w:numPr>
        <w:spacing w:after="240"/>
        <w:rPr>
          <w:rFonts w:ascii="Calibri" w:eastAsia="Calibri" w:hAnsi="Calibri" w:cs="Calibri"/>
          <w:sz w:val="24"/>
          <w:szCs w:val="24"/>
        </w:rPr>
      </w:pPr>
      <w:r>
        <w:rPr>
          <w:rFonts w:ascii="Calibri" w:eastAsia="Calibri" w:hAnsi="Calibri" w:cs="Calibri"/>
          <w:sz w:val="24"/>
          <w:szCs w:val="24"/>
        </w:rPr>
        <w:t>If you could design a school policy around device use, what would it look like? Why?</w:t>
      </w:r>
    </w:p>
    <w:p w14:paraId="31FD4777" w14:textId="77777777" w:rsidR="003105C1" w:rsidRDefault="00B232C8">
      <w:pPr>
        <w:pStyle w:val="Heading3"/>
        <w:spacing w:before="240" w:after="240"/>
        <w:rPr>
          <w:rFonts w:ascii="Calibri" w:eastAsia="Calibri" w:hAnsi="Calibri" w:cs="Calibri"/>
          <w:b/>
        </w:rPr>
      </w:pPr>
      <w:bookmarkStart w:id="5" w:name="_s1damd9veg43" w:colFirst="0" w:colLast="0"/>
      <w:bookmarkEnd w:id="5"/>
      <w:r>
        <w:rPr>
          <w:rFonts w:ascii="Calibri" w:eastAsia="Calibri" w:hAnsi="Calibri" w:cs="Calibri"/>
          <w:b/>
        </w:rPr>
        <w:t>Sample Questions – Enforcement Practices:</w:t>
      </w:r>
    </w:p>
    <w:p w14:paraId="5CAB5D5F" w14:textId="77777777" w:rsidR="003105C1" w:rsidRDefault="00B232C8">
      <w:pPr>
        <w:numPr>
          <w:ilvl w:val="0"/>
          <w:numId w:val="10"/>
        </w:numPr>
        <w:spacing w:before="240"/>
        <w:rPr>
          <w:rFonts w:ascii="Calibri" w:eastAsia="Calibri" w:hAnsi="Calibri" w:cs="Calibri"/>
          <w:sz w:val="24"/>
          <w:szCs w:val="24"/>
        </w:rPr>
      </w:pPr>
      <w:r>
        <w:rPr>
          <w:rFonts w:ascii="Calibri" w:eastAsia="Calibri" w:hAnsi="Calibri" w:cs="Calibri"/>
          <w:sz w:val="24"/>
          <w:szCs w:val="24"/>
        </w:rPr>
        <w:t xml:space="preserve">What happens when you or someone else uses a device when you </w:t>
      </w:r>
      <w:proofErr w:type="gramStart"/>
      <w:r>
        <w:rPr>
          <w:rFonts w:ascii="Calibri" w:eastAsia="Calibri" w:hAnsi="Calibri" w:cs="Calibri"/>
          <w:sz w:val="24"/>
          <w:szCs w:val="24"/>
        </w:rPr>
        <w:t>are re</w:t>
      </w:r>
      <w:proofErr w:type="gramEnd"/>
      <w:r>
        <w:rPr>
          <w:rFonts w:ascii="Calibri" w:eastAsia="Calibri" w:hAnsi="Calibri" w:cs="Calibri"/>
          <w:sz w:val="24"/>
          <w:szCs w:val="24"/>
        </w:rPr>
        <w:t xml:space="preserve"> not supposed to?</w:t>
      </w:r>
    </w:p>
    <w:p w14:paraId="3529E7BE" w14:textId="77777777" w:rsidR="003105C1" w:rsidRDefault="00B232C8">
      <w:pPr>
        <w:numPr>
          <w:ilvl w:val="0"/>
          <w:numId w:val="10"/>
        </w:numPr>
        <w:rPr>
          <w:rFonts w:ascii="Calibri" w:eastAsia="Calibri" w:hAnsi="Calibri" w:cs="Calibri"/>
          <w:sz w:val="24"/>
          <w:szCs w:val="24"/>
        </w:rPr>
      </w:pPr>
      <w:r>
        <w:rPr>
          <w:rFonts w:ascii="Calibri" w:eastAsia="Calibri" w:hAnsi="Calibri" w:cs="Calibri"/>
          <w:sz w:val="24"/>
          <w:szCs w:val="24"/>
        </w:rPr>
        <w:t>How has it felt in the past to be corrected or disciplined about device use?</w:t>
      </w:r>
    </w:p>
    <w:p w14:paraId="23AC42E2" w14:textId="77777777" w:rsidR="003105C1" w:rsidRDefault="00B232C8">
      <w:pPr>
        <w:numPr>
          <w:ilvl w:val="0"/>
          <w:numId w:val="10"/>
        </w:numPr>
        <w:rPr>
          <w:rFonts w:ascii="Calibri" w:eastAsia="Calibri" w:hAnsi="Calibri" w:cs="Calibri"/>
          <w:sz w:val="24"/>
          <w:szCs w:val="24"/>
        </w:rPr>
      </w:pPr>
      <w:r>
        <w:rPr>
          <w:rFonts w:ascii="Calibri" w:eastAsia="Calibri" w:hAnsi="Calibri" w:cs="Calibri"/>
          <w:sz w:val="24"/>
          <w:szCs w:val="24"/>
        </w:rPr>
        <w:t>Do you feel like device rules are enforced fairly and consistently? Why or why not?</w:t>
      </w:r>
    </w:p>
    <w:p w14:paraId="228EB04B" w14:textId="77777777" w:rsidR="003105C1" w:rsidRDefault="00B232C8">
      <w:pPr>
        <w:numPr>
          <w:ilvl w:val="0"/>
          <w:numId w:val="10"/>
        </w:numPr>
        <w:rPr>
          <w:rFonts w:ascii="Calibri" w:eastAsia="Calibri" w:hAnsi="Calibri" w:cs="Calibri"/>
          <w:sz w:val="24"/>
          <w:szCs w:val="24"/>
        </w:rPr>
      </w:pPr>
      <w:r>
        <w:rPr>
          <w:rFonts w:ascii="Calibri" w:eastAsia="Calibri" w:hAnsi="Calibri" w:cs="Calibri"/>
          <w:sz w:val="24"/>
          <w:szCs w:val="24"/>
        </w:rPr>
        <w:t>Have you ever felt targeted or treated differently because of how or when you use your device?</w:t>
      </w:r>
    </w:p>
    <w:p w14:paraId="570DFF11" w14:textId="77777777" w:rsidR="003105C1" w:rsidRDefault="00B232C8">
      <w:pPr>
        <w:numPr>
          <w:ilvl w:val="0"/>
          <w:numId w:val="10"/>
        </w:numPr>
        <w:spacing w:after="240"/>
        <w:rPr>
          <w:rFonts w:ascii="Calibri" w:eastAsia="Calibri" w:hAnsi="Calibri" w:cs="Calibri"/>
          <w:sz w:val="24"/>
          <w:szCs w:val="24"/>
        </w:rPr>
      </w:pPr>
      <w:r>
        <w:rPr>
          <w:rFonts w:ascii="Calibri" w:eastAsia="Calibri" w:hAnsi="Calibri" w:cs="Calibri"/>
          <w:sz w:val="24"/>
          <w:szCs w:val="24"/>
        </w:rPr>
        <w:t>If you could design a new way for teachers or staff to respond to device use, what would that look like?</w:t>
      </w:r>
    </w:p>
    <w:p w14:paraId="4EFF1680" w14:textId="77777777" w:rsidR="003105C1" w:rsidRDefault="00B232C8">
      <w:pPr>
        <w:pStyle w:val="Heading3"/>
        <w:spacing w:before="240" w:after="240"/>
        <w:rPr>
          <w:rFonts w:ascii="Calibri" w:eastAsia="Calibri" w:hAnsi="Calibri" w:cs="Calibri"/>
          <w:b/>
        </w:rPr>
      </w:pPr>
      <w:bookmarkStart w:id="6" w:name="_auh3jknbgbq0" w:colFirst="0" w:colLast="0"/>
      <w:bookmarkEnd w:id="6"/>
      <w:r>
        <w:rPr>
          <w:rFonts w:ascii="Calibri" w:eastAsia="Calibri" w:hAnsi="Calibri" w:cs="Calibri"/>
          <w:b/>
        </w:rPr>
        <w:t>Tips for Success:</w:t>
      </w:r>
    </w:p>
    <w:p w14:paraId="2B0F18D9" w14:textId="77777777" w:rsidR="003105C1" w:rsidRDefault="00B232C8">
      <w:pPr>
        <w:numPr>
          <w:ilvl w:val="0"/>
          <w:numId w:val="11"/>
        </w:numPr>
        <w:spacing w:before="240"/>
        <w:rPr>
          <w:rFonts w:ascii="Calibri" w:eastAsia="Calibri" w:hAnsi="Calibri" w:cs="Calibri"/>
          <w:sz w:val="24"/>
          <w:szCs w:val="24"/>
        </w:rPr>
      </w:pPr>
      <w:r>
        <w:rPr>
          <w:rFonts w:ascii="Calibri" w:eastAsia="Calibri" w:hAnsi="Calibri" w:cs="Calibri"/>
          <w:sz w:val="24"/>
          <w:szCs w:val="24"/>
        </w:rPr>
        <w:t>Use open-ended questions.</w:t>
      </w:r>
    </w:p>
    <w:p w14:paraId="7D390955" w14:textId="77777777" w:rsidR="003105C1" w:rsidRDefault="00B232C8">
      <w:pPr>
        <w:numPr>
          <w:ilvl w:val="0"/>
          <w:numId w:val="11"/>
        </w:numPr>
        <w:rPr>
          <w:rFonts w:ascii="Calibri" w:eastAsia="Calibri" w:hAnsi="Calibri" w:cs="Calibri"/>
          <w:sz w:val="24"/>
          <w:szCs w:val="24"/>
        </w:rPr>
      </w:pPr>
      <w:r>
        <w:rPr>
          <w:rFonts w:ascii="Calibri" w:eastAsia="Calibri" w:hAnsi="Calibri" w:cs="Calibri"/>
          <w:sz w:val="24"/>
          <w:szCs w:val="24"/>
        </w:rPr>
        <w:t>Start by building rapport before diving into sensitive topics.</w:t>
      </w:r>
    </w:p>
    <w:p w14:paraId="1027ED2E" w14:textId="77777777" w:rsidR="003105C1" w:rsidRDefault="00B232C8">
      <w:pPr>
        <w:numPr>
          <w:ilvl w:val="0"/>
          <w:numId w:val="11"/>
        </w:numPr>
        <w:rPr>
          <w:rFonts w:ascii="Calibri" w:eastAsia="Calibri" w:hAnsi="Calibri" w:cs="Calibri"/>
          <w:sz w:val="24"/>
          <w:szCs w:val="24"/>
        </w:rPr>
      </w:pPr>
      <w:r>
        <w:rPr>
          <w:rFonts w:ascii="Calibri" w:eastAsia="Calibri" w:hAnsi="Calibri" w:cs="Calibri"/>
          <w:sz w:val="24"/>
          <w:szCs w:val="24"/>
        </w:rPr>
        <w:t>Let students lead the conversation when possible.</w:t>
      </w:r>
    </w:p>
    <w:p w14:paraId="66C2B561" w14:textId="77777777" w:rsidR="003105C1" w:rsidRDefault="00B232C8">
      <w:pPr>
        <w:numPr>
          <w:ilvl w:val="0"/>
          <w:numId w:val="11"/>
        </w:numPr>
        <w:spacing w:after="240"/>
        <w:rPr>
          <w:rFonts w:ascii="Calibri" w:eastAsia="Calibri" w:hAnsi="Calibri" w:cs="Calibri"/>
          <w:sz w:val="24"/>
          <w:szCs w:val="24"/>
        </w:rPr>
      </w:pPr>
      <w:r>
        <w:rPr>
          <w:rFonts w:ascii="Calibri" w:eastAsia="Calibri" w:hAnsi="Calibri" w:cs="Calibri"/>
          <w:sz w:val="24"/>
          <w:szCs w:val="24"/>
        </w:rPr>
        <w:t>Keep the tone conversational, not evaluative.</w:t>
      </w:r>
    </w:p>
    <w:p w14:paraId="56B548DE" w14:textId="77777777" w:rsidR="003105C1" w:rsidRDefault="003105C1">
      <w:pPr>
        <w:pStyle w:val="Heading2"/>
        <w:keepNext w:val="0"/>
        <w:keepLines w:val="0"/>
        <w:spacing w:before="240" w:after="40"/>
        <w:rPr>
          <w:rFonts w:ascii="Calibri" w:eastAsia="Calibri" w:hAnsi="Calibri" w:cs="Calibri"/>
          <w:color w:val="027F42"/>
        </w:rPr>
      </w:pPr>
      <w:bookmarkStart w:id="7" w:name="_qfgz9t7mlz3u" w:colFirst="0" w:colLast="0"/>
      <w:bookmarkEnd w:id="7"/>
    </w:p>
    <w:p w14:paraId="03B94571" w14:textId="77777777" w:rsidR="003105C1" w:rsidRDefault="003105C1">
      <w:pPr>
        <w:pStyle w:val="Heading2"/>
        <w:keepNext w:val="0"/>
        <w:keepLines w:val="0"/>
        <w:spacing w:before="240" w:after="40"/>
        <w:rPr>
          <w:rFonts w:ascii="Calibri" w:eastAsia="Calibri" w:hAnsi="Calibri" w:cs="Calibri"/>
          <w:color w:val="027F42"/>
        </w:rPr>
      </w:pPr>
      <w:bookmarkStart w:id="8" w:name="_uaddmqy6x0y" w:colFirst="0" w:colLast="0"/>
      <w:bookmarkEnd w:id="8"/>
    </w:p>
    <w:p w14:paraId="75A9BCE4" w14:textId="77777777" w:rsidR="003105C1" w:rsidRDefault="00B232C8">
      <w:pPr>
        <w:pStyle w:val="Heading2"/>
        <w:keepNext w:val="0"/>
        <w:keepLines w:val="0"/>
        <w:spacing w:before="240" w:after="40"/>
        <w:rPr>
          <w:rFonts w:ascii="Calibri" w:eastAsia="Calibri" w:hAnsi="Calibri" w:cs="Calibri"/>
          <w:color w:val="027F42"/>
        </w:rPr>
      </w:pPr>
      <w:bookmarkStart w:id="9" w:name="_7sjje8nex87r" w:colFirst="0" w:colLast="0"/>
      <w:bookmarkEnd w:id="9"/>
      <w:r>
        <w:rPr>
          <w:rFonts w:ascii="Calibri" w:eastAsia="Calibri" w:hAnsi="Calibri" w:cs="Calibri"/>
          <w:color w:val="027F42"/>
        </w:rPr>
        <w:lastRenderedPageBreak/>
        <w:t>Focus Groups</w:t>
      </w:r>
    </w:p>
    <w:p w14:paraId="0BC0638D" w14:textId="77777777" w:rsidR="003105C1" w:rsidRDefault="00B232C8">
      <w:pPr>
        <w:spacing w:before="240" w:after="240"/>
        <w:rPr>
          <w:rFonts w:ascii="Calibri" w:eastAsia="Calibri" w:hAnsi="Calibri" w:cs="Calibri"/>
          <w:sz w:val="24"/>
          <w:szCs w:val="24"/>
        </w:rPr>
      </w:pPr>
      <w:r>
        <w:rPr>
          <w:rFonts w:ascii="Calibri" w:eastAsia="Calibri" w:hAnsi="Calibri" w:cs="Calibri"/>
          <w:sz w:val="24"/>
          <w:szCs w:val="24"/>
        </w:rPr>
        <w:t>Focus groups allow small groups of students to discuss shared experiences, surface themes, and learn from each other. They can be student- or adult-facilitated.</w:t>
      </w:r>
    </w:p>
    <w:p w14:paraId="6EB7E146" w14:textId="77777777" w:rsidR="003105C1" w:rsidRDefault="00B232C8">
      <w:pPr>
        <w:pStyle w:val="Heading3"/>
        <w:spacing w:before="240" w:after="240"/>
        <w:rPr>
          <w:rFonts w:ascii="Calibri" w:eastAsia="Calibri" w:hAnsi="Calibri" w:cs="Calibri"/>
          <w:b/>
        </w:rPr>
      </w:pPr>
      <w:bookmarkStart w:id="10" w:name="_gfij1c6qvkpe" w:colFirst="0" w:colLast="0"/>
      <w:bookmarkEnd w:id="10"/>
      <w:r>
        <w:rPr>
          <w:rFonts w:ascii="Calibri" w:eastAsia="Calibri" w:hAnsi="Calibri" w:cs="Calibri"/>
          <w:b/>
        </w:rPr>
        <w:t>Discussion Prompts – Device Use:</w:t>
      </w:r>
    </w:p>
    <w:p w14:paraId="1F4A3E75" w14:textId="77777777" w:rsidR="003105C1" w:rsidRDefault="00B232C8">
      <w:pPr>
        <w:numPr>
          <w:ilvl w:val="0"/>
          <w:numId w:val="17"/>
        </w:numPr>
        <w:spacing w:before="240"/>
        <w:rPr>
          <w:rFonts w:ascii="Calibri" w:eastAsia="Calibri" w:hAnsi="Calibri" w:cs="Calibri"/>
          <w:sz w:val="24"/>
          <w:szCs w:val="24"/>
        </w:rPr>
      </w:pPr>
      <w:r>
        <w:rPr>
          <w:rFonts w:ascii="Calibri" w:eastAsia="Calibri" w:hAnsi="Calibri" w:cs="Calibri"/>
          <w:sz w:val="24"/>
          <w:szCs w:val="24"/>
        </w:rPr>
        <w:t>What do you think about the current policies or rules around device use in school?</w:t>
      </w:r>
    </w:p>
    <w:p w14:paraId="7E4AC413" w14:textId="77777777" w:rsidR="003105C1" w:rsidRDefault="00B232C8">
      <w:pPr>
        <w:numPr>
          <w:ilvl w:val="0"/>
          <w:numId w:val="17"/>
        </w:numPr>
        <w:rPr>
          <w:rFonts w:ascii="Calibri" w:eastAsia="Calibri" w:hAnsi="Calibri" w:cs="Calibri"/>
          <w:sz w:val="24"/>
          <w:szCs w:val="24"/>
        </w:rPr>
      </w:pPr>
      <w:r>
        <w:rPr>
          <w:rFonts w:ascii="Calibri" w:eastAsia="Calibri" w:hAnsi="Calibri" w:cs="Calibri"/>
          <w:sz w:val="24"/>
          <w:szCs w:val="24"/>
        </w:rPr>
        <w:t>When do you feel devices help you learn or feel more supported?</w:t>
      </w:r>
    </w:p>
    <w:p w14:paraId="1551083D" w14:textId="77777777" w:rsidR="003105C1" w:rsidRDefault="00B232C8">
      <w:pPr>
        <w:numPr>
          <w:ilvl w:val="0"/>
          <w:numId w:val="17"/>
        </w:numPr>
        <w:rPr>
          <w:rFonts w:ascii="Calibri" w:eastAsia="Calibri" w:hAnsi="Calibri" w:cs="Calibri"/>
          <w:sz w:val="24"/>
          <w:szCs w:val="24"/>
        </w:rPr>
      </w:pPr>
      <w:r>
        <w:rPr>
          <w:rFonts w:ascii="Calibri" w:eastAsia="Calibri" w:hAnsi="Calibri" w:cs="Calibri"/>
          <w:sz w:val="24"/>
          <w:szCs w:val="24"/>
        </w:rPr>
        <w:t>When do you notice devices getting in the way, either for you or others?</w:t>
      </w:r>
    </w:p>
    <w:p w14:paraId="60B5BF09" w14:textId="77777777" w:rsidR="003105C1" w:rsidRDefault="00B232C8">
      <w:pPr>
        <w:numPr>
          <w:ilvl w:val="0"/>
          <w:numId w:val="17"/>
        </w:numPr>
        <w:rPr>
          <w:rFonts w:ascii="Calibri" w:eastAsia="Calibri" w:hAnsi="Calibri" w:cs="Calibri"/>
          <w:sz w:val="24"/>
          <w:szCs w:val="24"/>
        </w:rPr>
      </w:pPr>
      <w:r>
        <w:rPr>
          <w:rFonts w:ascii="Calibri" w:eastAsia="Calibri" w:hAnsi="Calibri" w:cs="Calibri"/>
          <w:sz w:val="24"/>
          <w:szCs w:val="24"/>
        </w:rPr>
        <w:t>Are there times you feel pressure or anxiety related to devices?</w:t>
      </w:r>
    </w:p>
    <w:p w14:paraId="376EA2EC" w14:textId="77777777" w:rsidR="003105C1" w:rsidRDefault="00B232C8">
      <w:pPr>
        <w:numPr>
          <w:ilvl w:val="0"/>
          <w:numId w:val="17"/>
        </w:numPr>
        <w:rPr>
          <w:rFonts w:ascii="Calibri" w:eastAsia="Calibri" w:hAnsi="Calibri" w:cs="Calibri"/>
          <w:sz w:val="24"/>
          <w:szCs w:val="24"/>
        </w:rPr>
      </w:pPr>
      <w:r>
        <w:rPr>
          <w:rFonts w:ascii="Calibri" w:eastAsia="Calibri" w:hAnsi="Calibri" w:cs="Calibri"/>
          <w:sz w:val="24"/>
          <w:szCs w:val="24"/>
        </w:rPr>
        <w:t>How do you think adults should balance learning and device use?</w:t>
      </w:r>
    </w:p>
    <w:p w14:paraId="2A6D0BBB" w14:textId="77777777" w:rsidR="003105C1" w:rsidRDefault="00B232C8">
      <w:pPr>
        <w:numPr>
          <w:ilvl w:val="0"/>
          <w:numId w:val="17"/>
        </w:numPr>
        <w:spacing w:after="240"/>
        <w:rPr>
          <w:rFonts w:ascii="Calibri" w:eastAsia="Calibri" w:hAnsi="Calibri" w:cs="Calibri"/>
          <w:sz w:val="24"/>
          <w:szCs w:val="24"/>
        </w:rPr>
      </w:pPr>
      <w:r>
        <w:rPr>
          <w:rFonts w:ascii="Calibri" w:eastAsia="Calibri" w:hAnsi="Calibri" w:cs="Calibri"/>
          <w:sz w:val="24"/>
          <w:szCs w:val="24"/>
        </w:rPr>
        <w:t>If you were leading this conversation, what questions would you ask?</w:t>
      </w:r>
    </w:p>
    <w:p w14:paraId="3467D02A" w14:textId="77777777" w:rsidR="003105C1" w:rsidRDefault="00B232C8">
      <w:pPr>
        <w:pStyle w:val="Heading3"/>
        <w:spacing w:before="240" w:after="240"/>
        <w:rPr>
          <w:rFonts w:ascii="Calibri" w:eastAsia="Calibri" w:hAnsi="Calibri" w:cs="Calibri"/>
          <w:b/>
        </w:rPr>
      </w:pPr>
      <w:bookmarkStart w:id="11" w:name="_97usc7gb9jm3" w:colFirst="0" w:colLast="0"/>
      <w:bookmarkEnd w:id="11"/>
      <w:r>
        <w:rPr>
          <w:rFonts w:ascii="Calibri" w:eastAsia="Calibri" w:hAnsi="Calibri" w:cs="Calibri"/>
          <w:b/>
        </w:rPr>
        <w:t>Discussion Prompts – Enforcement:</w:t>
      </w:r>
    </w:p>
    <w:p w14:paraId="0DA99CD3" w14:textId="77777777" w:rsidR="003105C1" w:rsidRDefault="00B232C8">
      <w:pPr>
        <w:numPr>
          <w:ilvl w:val="0"/>
          <w:numId w:val="18"/>
        </w:numPr>
        <w:spacing w:before="240"/>
        <w:rPr>
          <w:rFonts w:ascii="Calibri" w:eastAsia="Calibri" w:hAnsi="Calibri" w:cs="Calibri"/>
          <w:sz w:val="24"/>
          <w:szCs w:val="24"/>
        </w:rPr>
      </w:pPr>
      <w:r>
        <w:rPr>
          <w:rFonts w:ascii="Calibri" w:eastAsia="Calibri" w:hAnsi="Calibri" w:cs="Calibri"/>
          <w:sz w:val="24"/>
          <w:szCs w:val="24"/>
        </w:rPr>
        <w:t>What usually happens when students break the device policy?</w:t>
      </w:r>
    </w:p>
    <w:p w14:paraId="3EF1FBA8" w14:textId="77777777" w:rsidR="003105C1" w:rsidRDefault="00B232C8">
      <w:pPr>
        <w:numPr>
          <w:ilvl w:val="0"/>
          <w:numId w:val="18"/>
        </w:numPr>
        <w:rPr>
          <w:rFonts w:ascii="Calibri" w:eastAsia="Calibri" w:hAnsi="Calibri" w:cs="Calibri"/>
          <w:sz w:val="24"/>
          <w:szCs w:val="24"/>
        </w:rPr>
      </w:pPr>
      <w:r>
        <w:rPr>
          <w:rFonts w:ascii="Calibri" w:eastAsia="Calibri" w:hAnsi="Calibri" w:cs="Calibri"/>
          <w:sz w:val="24"/>
          <w:szCs w:val="24"/>
        </w:rPr>
        <w:t>Do you feel like the consequences make sense? Why or why not?</w:t>
      </w:r>
    </w:p>
    <w:p w14:paraId="64502DED" w14:textId="77777777" w:rsidR="003105C1" w:rsidRDefault="00B232C8">
      <w:pPr>
        <w:numPr>
          <w:ilvl w:val="0"/>
          <w:numId w:val="18"/>
        </w:numPr>
        <w:rPr>
          <w:rFonts w:ascii="Calibri" w:eastAsia="Calibri" w:hAnsi="Calibri" w:cs="Calibri"/>
          <w:sz w:val="24"/>
          <w:szCs w:val="24"/>
        </w:rPr>
      </w:pPr>
      <w:r>
        <w:rPr>
          <w:rFonts w:ascii="Calibri" w:eastAsia="Calibri" w:hAnsi="Calibri" w:cs="Calibri"/>
          <w:sz w:val="24"/>
          <w:szCs w:val="24"/>
        </w:rPr>
        <w:t>How do you think device rules are enforced differently depending on the student or situation?</w:t>
      </w:r>
    </w:p>
    <w:p w14:paraId="72FECB64" w14:textId="77777777" w:rsidR="003105C1" w:rsidRDefault="00B232C8">
      <w:pPr>
        <w:numPr>
          <w:ilvl w:val="0"/>
          <w:numId w:val="18"/>
        </w:numPr>
        <w:rPr>
          <w:rFonts w:ascii="Calibri" w:eastAsia="Calibri" w:hAnsi="Calibri" w:cs="Calibri"/>
          <w:sz w:val="24"/>
          <w:szCs w:val="24"/>
        </w:rPr>
      </w:pPr>
      <w:r>
        <w:rPr>
          <w:rFonts w:ascii="Calibri" w:eastAsia="Calibri" w:hAnsi="Calibri" w:cs="Calibri"/>
          <w:sz w:val="24"/>
          <w:szCs w:val="24"/>
        </w:rPr>
        <w:t>What would respectful and fair enforcement look like to you?</w:t>
      </w:r>
    </w:p>
    <w:p w14:paraId="33CDA38E" w14:textId="77777777" w:rsidR="003105C1" w:rsidRDefault="00B232C8">
      <w:pPr>
        <w:numPr>
          <w:ilvl w:val="0"/>
          <w:numId w:val="18"/>
        </w:numPr>
        <w:spacing w:after="240"/>
        <w:rPr>
          <w:rFonts w:ascii="Calibri" w:eastAsia="Calibri" w:hAnsi="Calibri" w:cs="Calibri"/>
          <w:sz w:val="24"/>
          <w:szCs w:val="24"/>
        </w:rPr>
      </w:pPr>
      <w:r>
        <w:rPr>
          <w:rFonts w:ascii="Calibri" w:eastAsia="Calibri" w:hAnsi="Calibri" w:cs="Calibri"/>
          <w:sz w:val="24"/>
          <w:szCs w:val="24"/>
        </w:rPr>
        <w:t>What advice would you give staff for handling situations when a student is using a device during class?</w:t>
      </w:r>
    </w:p>
    <w:p w14:paraId="73084B89" w14:textId="77777777" w:rsidR="003105C1" w:rsidRDefault="00B232C8">
      <w:pPr>
        <w:pStyle w:val="Heading3"/>
        <w:spacing w:before="240" w:after="240"/>
        <w:rPr>
          <w:rFonts w:ascii="Calibri" w:eastAsia="Calibri" w:hAnsi="Calibri" w:cs="Calibri"/>
          <w:b/>
        </w:rPr>
      </w:pPr>
      <w:bookmarkStart w:id="12" w:name="_uo5djr25ksd5" w:colFirst="0" w:colLast="0"/>
      <w:bookmarkEnd w:id="12"/>
      <w:r>
        <w:rPr>
          <w:rFonts w:ascii="Calibri" w:eastAsia="Calibri" w:hAnsi="Calibri" w:cs="Calibri"/>
          <w:b/>
        </w:rPr>
        <w:t>Best Practices:</w:t>
      </w:r>
    </w:p>
    <w:p w14:paraId="2046B584" w14:textId="77777777" w:rsidR="003105C1" w:rsidRDefault="00B232C8">
      <w:pPr>
        <w:numPr>
          <w:ilvl w:val="0"/>
          <w:numId w:val="4"/>
        </w:numPr>
        <w:spacing w:before="240"/>
        <w:rPr>
          <w:rFonts w:ascii="Calibri" w:eastAsia="Calibri" w:hAnsi="Calibri" w:cs="Calibri"/>
          <w:sz w:val="24"/>
          <w:szCs w:val="24"/>
        </w:rPr>
      </w:pPr>
      <w:r>
        <w:rPr>
          <w:rFonts w:ascii="Calibri" w:eastAsia="Calibri" w:hAnsi="Calibri" w:cs="Calibri"/>
          <w:sz w:val="24"/>
          <w:szCs w:val="24"/>
        </w:rPr>
        <w:t xml:space="preserve">Keep </w:t>
      </w:r>
      <w:proofErr w:type="gramStart"/>
      <w:r>
        <w:rPr>
          <w:rFonts w:ascii="Calibri" w:eastAsia="Calibri" w:hAnsi="Calibri" w:cs="Calibri"/>
          <w:sz w:val="24"/>
          <w:szCs w:val="24"/>
        </w:rPr>
        <w:t>groups small</w:t>
      </w:r>
      <w:proofErr w:type="gramEnd"/>
      <w:r>
        <w:rPr>
          <w:rFonts w:ascii="Calibri" w:eastAsia="Calibri" w:hAnsi="Calibri" w:cs="Calibri"/>
          <w:sz w:val="24"/>
          <w:szCs w:val="24"/>
        </w:rPr>
        <w:t xml:space="preserve"> (4 to 6 students) for deeper discussion.</w:t>
      </w:r>
    </w:p>
    <w:p w14:paraId="53AE4E69" w14:textId="77777777" w:rsidR="003105C1" w:rsidRDefault="00B232C8">
      <w:pPr>
        <w:numPr>
          <w:ilvl w:val="0"/>
          <w:numId w:val="4"/>
        </w:numPr>
        <w:rPr>
          <w:rFonts w:ascii="Calibri" w:eastAsia="Calibri" w:hAnsi="Calibri" w:cs="Calibri"/>
          <w:sz w:val="24"/>
          <w:szCs w:val="24"/>
        </w:rPr>
      </w:pPr>
      <w:r>
        <w:rPr>
          <w:rFonts w:ascii="Calibri" w:eastAsia="Calibri" w:hAnsi="Calibri" w:cs="Calibri"/>
          <w:sz w:val="24"/>
          <w:szCs w:val="24"/>
        </w:rPr>
        <w:t>Create a safe, judgment-free space.</w:t>
      </w:r>
    </w:p>
    <w:p w14:paraId="6102FA98" w14:textId="77777777" w:rsidR="003105C1" w:rsidRDefault="00B232C8">
      <w:pPr>
        <w:numPr>
          <w:ilvl w:val="0"/>
          <w:numId w:val="4"/>
        </w:numPr>
        <w:rPr>
          <w:rFonts w:ascii="Calibri" w:eastAsia="Calibri" w:hAnsi="Calibri" w:cs="Calibri"/>
          <w:sz w:val="24"/>
          <w:szCs w:val="24"/>
        </w:rPr>
      </w:pPr>
      <w:r>
        <w:rPr>
          <w:rFonts w:ascii="Calibri" w:eastAsia="Calibri" w:hAnsi="Calibri" w:cs="Calibri"/>
          <w:sz w:val="24"/>
          <w:szCs w:val="24"/>
        </w:rPr>
        <w:t>Include students from varied backgrounds.</w:t>
      </w:r>
    </w:p>
    <w:p w14:paraId="4A547B00" w14:textId="77777777" w:rsidR="003105C1" w:rsidRDefault="00B232C8">
      <w:pPr>
        <w:numPr>
          <w:ilvl w:val="0"/>
          <w:numId w:val="4"/>
        </w:numPr>
        <w:spacing w:after="240"/>
        <w:rPr>
          <w:rFonts w:ascii="Calibri" w:eastAsia="Calibri" w:hAnsi="Calibri" w:cs="Calibri"/>
          <w:sz w:val="24"/>
          <w:szCs w:val="24"/>
        </w:rPr>
      </w:pPr>
      <w:r>
        <w:rPr>
          <w:rFonts w:ascii="Calibri" w:eastAsia="Calibri" w:hAnsi="Calibri" w:cs="Calibri"/>
          <w:sz w:val="24"/>
          <w:szCs w:val="24"/>
        </w:rPr>
        <w:t>Consider holding affinity group discussions to explore identity-based impacts.</w:t>
      </w:r>
    </w:p>
    <w:p w14:paraId="25FF8A6A" w14:textId="77777777" w:rsidR="003105C1" w:rsidRDefault="00B232C8">
      <w:pPr>
        <w:pStyle w:val="Heading2"/>
        <w:keepNext w:val="0"/>
        <w:keepLines w:val="0"/>
        <w:spacing w:before="240" w:after="40"/>
        <w:rPr>
          <w:rFonts w:ascii="Calibri" w:eastAsia="Calibri" w:hAnsi="Calibri" w:cs="Calibri"/>
          <w:color w:val="027F42"/>
        </w:rPr>
      </w:pPr>
      <w:bookmarkStart w:id="13" w:name="_ha4ul7x33ln2" w:colFirst="0" w:colLast="0"/>
      <w:bookmarkEnd w:id="13"/>
      <w:r>
        <w:rPr>
          <w:rFonts w:ascii="Calibri" w:eastAsia="Calibri" w:hAnsi="Calibri" w:cs="Calibri"/>
          <w:color w:val="027F42"/>
        </w:rPr>
        <w:t>Co-Design Workshops</w:t>
      </w:r>
    </w:p>
    <w:p w14:paraId="576DCF0F" w14:textId="77777777" w:rsidR="003105C1" w:rsidRDefault="00B232C8">
      <w:pPr>
        <w:spacing w:before="240" w:after="240"/>
        <w:rPr>
          <w:rFonts w:ascii="Calibri" w:eastAsia="Calibri" w:hAnsi="Calibri" w:cs="Calibri"/>
          <w:sz w:val="24"/>
          <w:szCs w:val="24"/>
        </w:rPr>
      </w:pPr>
      <w:r>
        <w:rPr>
          <w:rFonts w:ascii="Calibri" w:eastAsia="Calibri" w:hAnsi="Calibri" w:cs="Calibri"/>
          <w:sz w:val="24"/>
          <w:szCs w:val="24"/>
        </w:rPr>
        <w:t>Co-designed workshops bring students and adults together to explore challenges, dream up solutions, and test ideas collaboratively. These should be hands-on, interactive, and built for equal participation.</w:t>
      </w:r>
    </w:p>
    <w:p w14:paraId="2AAD6863" w14:textId="77777777" w:rsidR="003105C1" w:rsidRDefault="00B232C8">
      <w:pPr>
        <w:pStyle w:val="Heading3"/>
        <w:spacing w:before="240" w:after="240"/>
        <w:rPr>
          <w:rFonts w:ascii="Calibri" w:eastAsia="Calibri" w:hAnsi="Calibri" w:cs="Calibri"/>
          <w:b/>
        </w:rPr>
      </w:pPr>
      <w:bookmarkStart w:id="14" w:name="_kfxpti2b3810" w:colFirst="0" w:colLast="0"/>
      <w:bookmarkEnd w:id="14"/>
      <w:r>
        <w:rPr>
          <w:rFonts w:ascii="Calibri" w:eastAsia="Calibri" w:hAnsi="Calibri" w:cs="Calibri"/>
          <w:b/>
        </w:rPr>
        <w:t>Basic Structure:</w:t>
      </w:r>
    </w:p>
    <w:p w14:paraId="598A740E" w14:textId="77777777" w:rsidR="003105C1" w:rsidRDefault="00B232C8">
      <w:pPr>
        <w:numPr>
          <w:ilvl w:val="0"/>
          <w:numId w:val="13"/>
        </w:numPr>
        <w:spacing w:before="240"/>
        <w:rPr>
          <w:rFonts w:ascii="Calibri" w:eastAsia="Calibri" w:hAnsi="Calibri" w:cs="Calibri"/>
          <w:sz w:val="24"/>
          <w:szCs w:val="24"/>
        </w:rPr>
      </w:pPr>
      <w:r>
        <w:rPr>
          <w:rFonts w:ascii="Calibri" w:eastAsia="Calibri" w:hAnsi="Calibri" w:cs="Calibri"/>
          <w:b/>
          <w:sz w:val="24"/>
          <w:szCs w:val="24"/>
        </w:rPr>
        <w:t>Welcome and Purpose</w:t>
      </w:r>
      <w:r>
        <w:rPr>
          <w:rFonts w:ascii="Calibri" w:eastAsia="Calibri" w:hAnsi="Calibri" w:cs="Calibri"/>
          <w:sz w:val="24"/>
          <w:szCs w:val="24"/>
        </w:rPr>
        <w:t>: Clarify that student input has the potential to shape how the policy is implemented and enforced while the district will develop the policy itself given the requirements outlined in the EO.</w:t>
      </w:r>
    </w:p>
    <w:p w14:paraId="2F9331FA" w14:textId="77777777" w:rsidR="003105C1" w:rsidRDefault="00B232C8">
      <w:pPr>
        <w:numPr>
          <w:ilvl w:val="0"/>
          <w:numId w:val="13"/>
        </w:numPr>
        <w:rPr>
          <w:rFonts w:ascii="Calibri" w:eastAsia="Calibri" w:hAnsi="Calibri" w:cs="Calibri"/>
          <w:sz w:val="24"/>
          <w:szCs w:val="24"/>
        </w:rPr>
      </w:pPr>
      <w:r>
        <w:rPr>
          <w:rFonts w:ascii="Calibri" w:eastAsia="Calibri" w:hAnsi="Calibri" w:cs="Calibri"/>
          <w:b/>
          <w:sz w:val="24"/>
          <w:szCs w:val="24"/>
        </w:rPr>
        <w:t>Relationship Building</w:t>
      </w:r>
      <w:r>
        <w:rPr>
          <w:rFonts w:ascii="Calibri" w:eastAsia="Calibri" w:hAnsi="Calibri" w:cs="Calibri"/>
          <w:sz w:val="24"/>
          <w:szCs w:val="24"/>
        </w:rPr>
        <w:t>: Use activities that level the playing field and build trust.</w:t>
      </w:r>
    </w:p>
    <w:p w14:paraId="3CF10515" w14:textId="77777777" w:rsidR="003105C1" w:rsidRDefault="00B232C8">
      <w:pPr>
        <w:numPr>
          <w:ilvl w:val="0"/>
          <w:numId w:val="13"/>
        </w:numPr>
        <w:rPr>
          <w:rFonts w:ascii="Calibri" w:eastAsia="Calibri" w:hAnsi="Calibri" w:cs="Calibri"/>
          <w:sz w:val="24"/>
          <w:szCs w:val="24"/>
        </w:rPr>
      </w:pPr>
      <w:r>
        <w:rPr>
          <w:rFonts w:ascii="Calibri" w:eastAsia="Calibri" w:hAnsi="Calibri" w:cs="Calibri"/>
          <w:b/>
          <w:sz w:val="24"/>
          <w:szCs w:val="24"/>
        </w:rPr>
        <w:t>Story Sharing</w:t>
      </w:r>
      <w:r>
        <w:rPr>
          <w:rFonts w:ascii="Calibri" w:eastAsia="Calibri" w:hAnsi="Calibri" w:cs="Calibri"/>
          <w:sz w:val="24"/>
          <w:szCs w:val="24"/>
        </w:rPr>
        <w:t>: Invite participants to share experiences related to both using devices and being corrected or disciplined for device use.</w:t>
      </w:r>
    </w:p>
    <w:p w14:paraId="055CD87D" w14:textId="77777777" w:rsidR="003105C1" w:rsidRDefault="00B232C8">
      <w:pPr>
        <w:numPr>
          <w:ilvl w:val="0"/>
          <w:numId w:val="13"/>
        </w:numPr>
        <w:rPr>
          <w:rFonts w:ascii="Calibri" w:eastAsia="Calibri" w:hAnsi="Calibri" w:cs="Calibri"/>
          <w:sz w:val="24"/>
          <w:szCs w:val="24"/>
        </w:rPr>
      </w:pPr>
      <w:r>
        <w:rPr>
          <w:rFonts w:ascii="Calibri" w:eastAsia="Calibri" w:hAnsi="Calibri" w:cs="Calibri"/>
          <w:b/>
          <w:sz w:val="24"/>
          <w:szCs w:val="24"/>
        </w:rPr>
        <w:lastRenderedPageBreak/>
        <w:t>Problem Framing</w:t>
      </w:r>
      <w:r>
        <w:rPr>
          <w:rFonts w:ascii="Calibri" w:eastAsia="Calibri" w:hAnsi="Calibri" w:cs="Calibri"/>
          <w:sz w:val="24"/>
          <w:szCs w:val="24"/>
        </w:rPr>
        <w:t>: Ask students and adults to define the real challenges, not just “phones in class” but deeper issues like disconnection, control, or lack of trust.</w:t>
      </w:r>
    </w:p>
    <w:p w14:paraId="55E9EF6D" w14:textId="77777777" w:rsidR="003105C1" w:rsidRDefault="00B232C8">
      <w:pPr>
        <w:numPr>
          <w:ilvl w:val="0"/>
          <w:numId w:val="13"/>
        </w:numPr>
        <w:rPr>
          <w:rFonts w:ascii="Calibri" w:eastAsia="Calibri" w:hAnsi="Calibri" w:cs="Calibri"/>
          <w:sz w:val="24"/>
          <w:szCs w:val="24"/>
        </w:rPr>
      </w:pPr>
      <w:r>
        <w:rPr>
          <w:rFonts w:ascii="Calibri" w:eastAsia="Calibri" w:hAnsi="Calibri" w:cs="Calibri"/>
          <w:b/>
          <w:sz w:val="24"/>
          <w:szCs w:val="24"/>
        </w:rPr>
        <w:t>Idea Generation</w:t>
      </w:r>
      <w:r>
        <w:rPr>
          <w:rFonts w:ascii="Calibri" w:eastAsia="Calibri" w:hAnsi="Calibri" w:cs="Calibri"/>
          <w:sz w:val="24"/>
          <w:szCs w:val="24"/>
        </w:rPr>
        <w:t>: Use prompts like:</w:t>
      </w:r>
    </w:p>
    <w:p w14:paraId="0A931566" w14:textId="77777777" w:rsidR="003105C1" w:rsidRDefault="00B232C8">
      <w:pPr>
        <w:numPr>
          <w:ilvl w:val="1"/>
          <w:numId w:val="13"/>
        </w:numPr>
        <w:rPr>
          <w:rFonts w:ascii="Calibri" w:eastAsia="Calibri" w:hAnsi="Calibri" w:cs="Calibri"/>
          <w:sz w:val="24"/>
          <w:szCs w:val="24"/>
        </w:rPr>
      </w:pPr>
      <w:r>
        <w:rPr>
          <w:rFonts w:ascii="Calibri" w:eastAsia="Calibri" w:hAnsi="Calibri" w:cs="Calibri"/>
          <w:sz w:val="24"/>
          <w:szCs w:val="24"/>
        </w:rPr>
        <w:t>How might we create a device policy that supports learning and respect?</w:t>
      </w:r>
    </w:p>
    <w:p w14:paraId="47A893A4" w14:textId="77777777" w:rsidR="003105C1" w:rsidRDefault="00B232C8">
      <w:pPr>
        <w:numPr>
          <w:ilvl w:val="1"/>
          <w:numId w:val="13"/>
        </w:numPr>
        <w:rPr>
          <w:rFonts w:ascii="Calibri" w:eastAsia="Calibri" w:hAnsi="Calibri" w:cs="Calibri"/>
          <w:sz w:val="24"/>
          <w:szCs w:val="24"/>
        </w:rPr>
      </w:pPr>
      <w:r>
        <w:rPr>
          <w:rFonts w:ascii="Calibri" w:eastAsia="Calibri" w:hAnsi="Calibri" w:cs="Calibri"/>
          <w:sz w:val="24"/>
          <w:szCs w:val="24"/>
        </w:rPr>
        <w:t>How might we handle off-policy use in ways that feel fair, not punitive?</w:t>
      </w:r>
    </w:p>
    <w:p w14:paraId="2934CD27" w14:textId="77777777" w:rsidR="003105C1" w:rsidRDefault="00B232C8">
      <w:pPr>
        <w:numPr>
          <w:ilvl w:val="0"/>
          <w:numId w:val="13"/>
        </w:numPr>
        <w:rPr>
          <w:rFonts w:ascii="Calibri" w:eastAsia="Calibri" w:hAnsi="Calibri" w:cs="Calibri"/>
          <w:sz w:val="24"/>
          <w:szCs w:val="24"/>
        </w:rPr>
      </w:pPr>
      <w:r>
        <w:rPr>
          <w:rFonts w:ascii="Calibri" w:eastAsia="Calibri" w:hAnsi="Calibri" w:cs="Calibri"/>
          <w:b/>
          <w:sz w:val="24"/>
          <w:szCs w:val="24"/>
        </w:rPr>
        <w:t>Prototyping</w:t>
      </w:r>
      <w:r>
        <w:rPr>
          <w:rFonts w:ascii="Calibri" w:eastAsia="Calibri" w:hAnsi="Calibri" w:cs="Calibri"/>
          <w:sz w:val="24"/>
          <w:szCs w:val="24"/>
        </w:rPr>
        <w:t>: Co-create draft policies or response strategies that include clear, compassionate enforcement models.</w:t>
      </w:r>
    </w:p>
    <w:p w14:paraId="69AF0B16" w14:textId="77777777" w:rsidR="003105C1" w:rsidRDefault="00B232C8">
      <w:pPr>
        <w:numPr>
          <w:ilvl w:val="0"/>
          <w:numId w:val="13"/>
        </w:numPr>
        <w:spacing w:after="240"/>
        <w:rPr>
          <w:rFonts w:ascii="Calibri" w:eastAsia="Calibri" w:hAnsi="Calibri" w:cs="Calibri"/>
          <w:sz w:val="24"/>
          <w:szCs w:val="24"/>
        </w:rPr>
      </w:pPr>
      <w:r>
        <w:rPr>
          <w:rFonts w:ascii="Calibri" w:eastAsia="Calibri" w:hAnsi="Calibri" w:cs="Calibri"/>
          <w:b/>
          <w:sz w:val="24"/>
          <w:szCs w:val="24"/>
        </w:rPr>
        <w:t>Feedback and Reflection</w:t>
      </w:r>
      <w:r>
        <w:rPr>
          <w:rFonts w:ascii="Calibri" w:eastAsia="Calibri" w:hAnsi="Calibri" w:cs="Calibri"/>
          <w:sz w:val="24"/>
          <w:szCs w:val="24"/>
        </w:rPr>
        <w:t>: Gather thoughts on what is working and where revisions are needed.</w:t>
      </w:r>
    </w:p>
    <w:p w14:paraId="7B49347D" w14:textId="77777777" w:rsidR="003105C1" w:rsidRDefault="00B232C8">
      <w:pPr>
        <w:pStyle w:val="Heading3"/>
        <w:spacing w:before="240" w:after="240"/>
        <w:rPr>
          <w:rFonts w:ascii="Calibri" w:eastAsia="Calibri" w:hAnsi="Calibri" w:cs="Calibri"/>
          <w:b/>
        </w:rPr>
      </w:pPr>
      <w:bookmarkStart w:id="15" w:name="_ewlrqvqnw44" w:colFirst="0" w:colLast="0"/>
      <w:bookmarkEnd w:id="15"/>
      <w:r>
        <w:rPr>
          <w:rFonts w:ascii="Calibri" w:eastAsia="Calibri" w:hAnsi="Calibri" w:cs="Calibri"/>
          <w:b/>
        </w:rPr>
        <w:t>Enforcement-Specific Prompts for Co-Design:</w:t>
      </w:r>
    </w:p>
    <w:p w14:paraId="426F9606" w14:textId="77777777" w:rsidR="003105C1" w:rsidRDefault="00B232C8">
      <w:pPr>
        <w:numPr>
          <w:ilvl w:val="0"/>
          <w:numId w:val="7"/>
        </w:numPr>
        <w:spacing w:before="240"/>
        <w:rPr>
          <w:rFonts w:ascii="Calibri" w:eastAsia="Calibri" w:hAnsi="Calibri" w:cs="Calibri"/>
          <w:sz w:val="24"/>
          <w:szCs w:val="24"/>
        </w:rPr>
      </w:pPr>
      <w:r>
        <w:rPr>
          <w:rFonts w:ascii="Calibri" w:eastAsia="Calibri" w:hAnsi="Calibri" w:cs="Calibri"/>
          <w:sz w:val="24"/>
          <w:szCs w:val="24"/>
        </w:rPr>
        <w:t>What should adults do when a student uses a device outside of policy?</w:t>
      </w:r>
    </w:p>
    <w:p w14:paraId="4DDB2C56" w14:textId="77777777" w:rsidR="003105C1" w:rsidRDefault="00B232C8">
      <w:pPr>
        <w:numPr>
          <w:ilvl w:val="0"/>
          <w:numId w:val="7"/>
        </w:numPr>
        <w:rPr>
          <w:rFonts w:ascii="Calibri" w:eastAsia="Calibri" w:hAnsi="Calibri" w:cs="Calibri"/>
          <w:sz w:val="24"/>
          <w:szCs w:val="24"/>
        </w:rPr>
      </w:pPr>
      <w:r>
        <w:rPr>
          <w:rFonts w:ascii="Calibri" w:eastAsia="Calibri" w:hAnsi="Calibri" w:cs="Calibri"/>
          <w:sz w:val="24"/>
          <w:szCs w:val="24"/>
        </w:rPr>
        <w:t xml:space="preserve">How can we </w:t>
      </w:r>
      <w:proofErr w:type="gramStart"/>
      <w:r>
        <w:rPr>
          <w:rFonts w:ascii="Calibri" w:eastAsia="Calibri" w:hAnsi="Calibri" w:cs="Calibri"/>
          <w:sz w:val="24"/>
          <w:szCs w:val="24"/>
        </w:rPr>
        <w:t>build in</w:t>
      </w:r>
      <w:proofErr w:type="gramEnd"/>
      <w:r>
        <w:rPr>
          <w:rFonts w:ascii="Calibri" w:eastAsia="Calibri" w:hAnsi="Calibri" w:cs="Calibri"/>
          <w:sz w:val="24"/>
          <w:szCs w:val="24"/>
        </w:rPr>
        <w:t xml:space="preserve"> second chances or restorative responses?</w:t>
      </w:r>
    </w:p>
    <w:p w14:paraId="6C40B602" w14:textId="77777777" w:rsidR="003105C1" w:rsidRDefault="00B232C8">
      <w:pPr>
        <w:numPr>
          <w:ilvl w:val="0"/>
          <w:numId w:val="7"/>
        </w:numPr>
        <w:rPr>
          <w:rFonts w:ascii="Calibri" w:eastAsia="Calibri" w:hAnsi="Calibri" w:cs="Calibri"/>
          <w:sz w:val="24"/>
          <w:szCs w:val="24"/>
        </w:rPr>
      </w:pPr>
      <w:r>
        <w:rPr>
          <w:rFonts w:ascii="Calibri" w:eastAsia="Calibri" w:hAnsi="Calibri" w:cs="Calibri"/>
          <w:sz w:val="24"/>
          <w:szCs w:val="24"/>
        </w:rPr>
        <w:t>What kind of conversations would help before consequences happen?</w:t>
      </w:r>
    </w:p>
    <w:p w14:paraId="0993519B" w14:textId="77777777" w:rsidR="003105C1" w:rsidRDefault="00B232C8">
      <w:pPr>
        <w:numPr>
          <w:ilvl w:val="0"/>
          <w:numId w:val="7"/>
        </w:numPr>
        <w:spacing w:after="240"/>
        <w:rPr>
          <w:rFonts w:ascii="Calibri" w:eastAsia="Calibri" w:hAnsi="Calibri" w:cs="Calibri"/>
          <w:sz w:val="24"/>
          <w:szCs w:val="24"/>
        </w:rPr>
      </w:pPr>
      <w:r>
        <w:rPr>
          <w:rFonts w:ascii="Calibri" w:eastAsia="Calibri" w:hAnsi="Calibri" w:cs="Calibri"/>
          <w:sz w:val="24"/>
          <w:szCs w:val="24"/>
        </w:rPr>
        <w:t>What would it look like to be held accountable in a way that feels fair?</w:t>
      </w:r>
    </w:p>
    <w:p w14:paraId="73AE69EB" w14:textId="77777777" w:rsidR="003105C1" w:rsidRDefault="00B232C8">
      <w:pPr>
        <w:pStyle w:val="Heading3"/>
        <w:spacing w:before="240" w:after="240"/>
        <w:rPr>
          <w:rFonts w:ascii="Calibri" w:eastAsia="Calibri" w:hAnsi="Calibri" w:cs="Calibri"/>
          <w:b/>
        </w:rPr>
      </w:pPr>
      <w:bookmarkStart w:id="16" w:name="_26pn5z9q0kop" w:colFirst="0" w:colLast="0"/>
      <w:bookmarkEnd w:id="16"/>
      <w:r>
        <w:rPr>
          <w:rFonts w:ascii="Calibri" w:eastAsia="Calibri" w:hAnsi="Calibri" w:cs="Calibri"/>
          <w:b/>
        </w:rPr>
        <w:t>Design Mindset Reminders:</w:t>
      </w:r>
    </w:p>
    <w:p w14:paraId="05224892" w14:textId="77777777" w:rsidR="003105C1" w:rsidRDefault="00B232C8">
      <w:pPr>
        <w:numPr>
          <w:ilvl w:val="0"/>
          <w:numId w:val="1"/>
        </w:numPr>
        <w:spacing w:before="240"/>
        <w:rPr>
          <w:rFonts w:ascii="Calibri" w:eastAsia="Calibri" w:hAnsi="Calibri" w:cs="Calibri"/>
          <w:sz w:val="24"/>
          <w:szCs w:val="24"/>
        </w:rPr>
      </w:pPr>
      <w:r>
        <w:rPr>
          <w:rFonts w:ascii="Calibri" w:eastAsia="Calibri" w:hAnsi="Calibri" w:cs="Calibri"/>
          <w:sz w:val="24"/>
          <w:szCs w:val="24"/>
        </w:rPr>
        <w:t>Suspend judgment</w:t>
      </w:r>
    </w:p>
    <w:p w14:paraId="0F46C79C" w14:textId="77777777" w:rsidR="003105C1" w:rsidRDefault="00B232C8">
      <w:pPr>
        <w:numPr>
          <w:ilvl w:val="0"/>
          <w:numId w:val="1"/>
        </w:numPr>
        <w:rPr>
          <w:rFonts w:ascii="Calibri" w:eastAsia="Calibri" w:hAnsi="Calibri" w:cs="Calibri"/>
          <w:sz w:val="24"/>
          <w:szCs w:val="24"/>
        </w:rPr>
      </w:pPr>
      <w:r>
        <w:rPr>
          <w:rFonts w:ascii="Calibri" w:eastAsia="Calibri" w:hAnsi="Calibri" w:cs="Calibri"/>
          <w:sz w:val="24"/>
          <w:szCs w:val="24"/>
        </w:rPr>
        <w:t>Be curious</w:t>
      </w:r>
    </w:p>
    <w:p w14:paraId="2964527D" w14:textId="77777777" w:rsidR="003105C1" w:rsidRDefault="00B232C8">
      <w:pPr>
        <w:numPr>
          <w:ilvl w:val="0"/>
          <w:numId w:val="1"/>
        </w:numPr>
        <w:rPr>
          <w:rFonts w:ascii="Calibri" w:eastAsia="Calibri" w:hAnsi="Calibri" w:cs="Calibri"/>
          <w:sz w:val="24"/>
          <w:szCs w:val="24"/>
        </w:rPr>
      </w:pPr>
      <w:r>
        <w:rPr>
          <w:rFonts w:ascii="Calibri" w:eastAsia="Calibri" w:hAnsi="Calibri" w:cs="Calibri"/>
          <w:sz w:val="24"/>
          <w:szCs w:val="24"/>
        </w:rPr>
        <w:t>Share power</w:t>
      </w:r>
    </w:p>
    <w:p w14:paraId="08BD3C56" w14:textId="77777777" w:rsidR="003105C1" w:rsidRDefault="00B232C8">
      <w:pPr>
        <w:numPr>
          <w:ilvl w:val="0"/>
          <w:numId w:val="1"/>
        </w:numPr>
        <w:rPr>
          <w:rFonts w:ascii="Calibri" w:eastAsia="Calibri" w:hAnsi="Calibri" w:cs="Calibri"/>
          <w:sz w:val="24"/>
          <w:szCs w:val="24"/>
        </w:rPr>
      </w:pPr>
      <w:r>
        <w:rPr>
          <w:rFonts w:ascii="Calibri" w:eastAsia="Calibri" w:hAnsi="Calibri" w:cs="Calibri"/>
          <w:sz w:val="24"/>
          <w:szCs w:val="24"/>
        </w:rPr>
        <w:t>Expect emergence</w:t>
      </w:r>
    </w:p>
    <w:p w14:paraId="5EC06830" w14:textId="77777777" w:rsidR="003105C1" w:rsidRDefault="00B232C8">
      <w:pPr>
        <w:numPr>
          <w:ilvl w:val="0"/>
          <w:numId w:val="1"/>
        </w:numPr>
        <w:spacing w:after="240"/>
        <w:rPr>
          <w:rFonts w:ascii="Calibri" w:eastAsia="Calibri" w:hAnsi="Calibri" w:cs="Calibri"/>
          <w:sz w:val="24"/>
          <w:szCs w:val="24"/>
        </w:rPr>
      </w:pPr>
      <w:r>
        <w:rPr>
          <w:rFonts w:ascii="Calibri" w:eastAsia="Calibri" w:hAnsi="Calibri" w:cs="Calibri"/>
          <w:sz w:val="24"/>
          <w:szCs w:val="24"/>
        </w:rPr>
        <w:t>Embrace discomfort</w:t>
      </w:r>
    </w:p>
    <w:p w14:paraId="1669D514" w14:textId="77777777" w:rsidR="003105C1" w:rsidRDefault="00B232C8">
      <w:pPr>
        <w:pStyle w:val="Heading2"/>
        <w:keepNext w:val="0"/>
        <w:keepLines w:val="0"/>
        <w:spacing w:before="240" w:after="40"/>
        <w:rPr>
          <w:rFonts w:ascii="Calibri" w:eastAsia="Calibri" w:hAnsi="Calibri" w:cs="Calibri"/>
          <w:color w:val="027F42"/>
        </w:rPr>
      </w:pPr>
      <w:bookmarkStart w:id="17" w:name="_wa2chyuv7i2" w:colFirst="0" w:colLast="0"/>
      <w:bookmarkEnd w:id="17"/>
      <w:r>
        <w:rPr>
          <w:rFonts w:ascii="Calibri" w:eastAsia="Calibri" w:hAnsi="Calibri" w:cs="Calibri"/>
          <w:color w:val="027F42"/>
        </w:rPr>
        <w:t>Shadowing and Observations</w:t>
      </w:r>
    </w:p>
    <w:p w14:paraId="7520195C" w14:textId="77777777" w:rsidR="003105C1" w:rsidRDefault="00B232C8">
      <w:pPr>
        <w:spacing w:before="240" w:after="240"/>
        <w:rPr>
          <w:rFonts w:ascii="Calibri" w:eastAsia="Calibri" w:hAnsi="Calibri" w:cs="Calibri"/>
          <w:sz w:val="24"/>
          <w:szCs w:val="24"/>
        </w:rPr>
      </w:pPr>
      <w:r>
        <w:rPr>
          <w:rFonts w:ascii="Calibri" w:eastAsia="Calibri" w:hAnsi="Calibri" w:cs="Calibri"/>
          <w:sz w:val="24"/>
          <w:szCs w:val="24"/>
        </w:rPr>
        <w:t>Shadowing students allows adults to walk alongside them through their day to gain an embodied understanding of their school experience.</w:t>
      </w:r>
    </w:p>
    <w:p w14:paraId="6B79C7FE" w14:textId="77777777" w:rsidR="003105C1" w:rsidRDefault="00B232C8">
      <w:pPr>
        <w:pStyle w:val="Heading3"/>
        <w:spacing w:before="240" w:after="240"/>
        <w:rPr>
          <w:rFonts w:ascii="Calibri" w:eastAsia="Calibri" w:hAnsi="Calibri" w:cs="Calibri"/>
          <w:b/>
        </w:rPr>
      </w:pPr>
      <w:bookmarkStart w:id="18" w:name="_bys9wxssyk3p" w:colFirst="0" w:colLast="0"/>
      <w:bookmarkEnd w:id="18"/>
      <w:r>
        <w:rPr>
          <w:rFonts w:ascii="Calibri" w:eastAsia="Calibri" w:hAnsi="Calibri" w:cs="Calibri"/>
          <w:b/>
        </w:rPr>
        <w:t>What to Observe – Device Use:</w:t>
      </w:r>
    </w:p>
    <w:p w14:paraId="39FA58EE" w14:textId="77777777" w:rsidR="003105C1" w:rsidRDefault="00B232C8">
      <w:pPr>
        <w:numPr>
          <w:ilvl w:val="0"/>
          <w:numId w:val="5"/>
        </w:numPr>
        <w:spacing w:before="240"/>
        <w:rPr>
          <w:rFonts w:ascii="Calibri" w:eastAsia="Calibri" w:hAnsi="Calibri" w:cs="Calibri"/>
          <w:sz w:val="24"/>
          <w:szCs w:val="24"/>
        </w:rPr>
      </w:pPr>
      <w:r>
        <w:rPr>
          <w:rFonts w:ascii="Calibri" w:eastAsia="Calibri" w:hAnsi="Calibri" w:cs="Calibri"/>
          <w:sz w:val="24"/>
          <w:szCs w:val="24"/>
        </w:rPr>
        <w:t>When and how are students using their devices? What needs are they meeting?</w:t>
      </w:r>
    </w:p>
    <w:p w14:paraId="54326D77" w14:textId="77777777" w:rsidR="003105C1" w:rsidRDefault="00B232C8">
      <w:pPr>
        <w:numPr>
          <w:ilvl w:val="0"/>
          <w:numId w:val="5"/>
        </w:numPr>
        <w:spacing w:after="240"/>
        <w:rPr>
          <w:rFonts w:ascii="Calibri" w:eastAsia="Calibri" w:hAnsi="Calibri" w:cs="Calibri"/>
          <w:sz w:val="24"/>
          <w:szCs w:val="24"/>
        </w:rPr>
      </w:pPr>
      <w:r>
        <w:rPr>
          <w:rFonts w:ascii="Calibri" w:eastAsia="Calibri" w:hAnsi="Calibri" w:cs="Calibri"/>
          <w:sz w:val="24"/>
          <w:szCs w:val="24"/>
        </w:rPr>
        <w:t>Are there times students discreetly use their devices in ways that support their focus or well-being?</w:t>
      </w:r>
    </w:p>
    <w:p w14:paraId="2D9E4141" w14:textId="77777777" w:rsidR="003105C1" w:rsidRDefault="00B232C8">
      <w:pPr>
        <w:pStyle w:val="Heading3"/>
        <w:spacing w:before="240" w:after="240"/>
        <w:rPr>
          <w:rFonts w:ascii="Calibri" w:eastAsia="Calibri" w:hAnsi="Calibri" w:cs="Calibri"/>
          <w:b/>
        </w:rPr>
      </w:pPr>
      <w:bookmarkStart w:id="19" w:name="_wbfjpe97efw8" w:colFirst="0" w:colLast="0"/>
      <w:bookmarkEnd w:id="19"/>
      <w:r>
        <w:rPr>
          <w:rFonts w:ascii="Calibri" w:eastAsia="Calibri" w:hAnsi="Calibri" w:cs="Calibri"/>
          <w:b/>
        </w:rPr>
        <w:t>What to Observe – Enforcement:</w:t>
      </w:r>
    </w:p>
    <w:p w14:paraId="2B3A17FB" w14:textId="77777777" w:rsidR="003105C1" w:rsidRDefault="00B232C8">
      <w:pPr>
        <w:numPr>
          <w:ilvl w:val="0"/>
          <w:numId w:val="3"/>
        </w:numPr>
        <w:spacing w:before="240"/>
        <w:rPr>
          <w:rFonts w:ascii="Calibri" w:eastAsia="Calibri" w:hAnsi="Calibri" w:cs="Calibri"/>
          <w:sz w:val="24"/>
          <w:szCs w:val="24"/>
        </w:rPr>
      </w:pPr>
      <w:r>
        <w:rPr>
          <w:rFonts w:ascii="Calibri" w:eastAsia="Calibri" w:hAnsi="Calibri" w:cs="Calibri"/>
          <w:sz w:val="24"/>
          <w:szCs w:val="24"/>
        </w:rPr>
        <w:t>What happens in real time when students use devices against policy?</w:t>
      </w:r>
    </w:p>
    <w:p w14:paraId="6EB6C8F4" w14:textId="77777777" w:rsidR="003105C1" w:rsidRDefault="00B232C8">
      <w:pPr>
        <w:numPr>
          <w:ilvl w:val="0"/>
          <w:numId w:val="3"/>
        </w:numPr>
        <w:rPr>
          <w:rFonts w:ascii="Calibri" w:eastAsia="Calibri" w:hAnsi="Calibri" w:cs="Calibri"/>
          <w:sz w:val="24"/>
          <w:szCs w:val="24"/>
        </w:rPr>
      </w:pPr>
      <w:r>
        <w:rPr>
          <w:rFonts w:ascii="Calibri" w:eastAsia="Calibri" w:hAnsi="Calibri" w:cs="Calibri"/>
          <w:sz w:val="24"/>
          <w:szCs w:val="24"/>
        </w:rPr>
        <w:t>Are responses consistent across staff?</w:t>
      </w:r>
    </w:p>
    <w:p w14:paraId="7548317F" w14:textId="77777777" w:rsidR="003105C1" w:rsidRDefault="00B232C8">
      <w:pPr>
        <w:numPr>
          <w:ilvl w:val="0"/>
          <w:numId w:val="3"/>
        </w:numPr>
        <w:rPr>
          <w:rFonts w:ascii="Calibri" w:eastAsia="Calibri" w:hAnsi="Calibri" w:cs="Calibri"/>
          <w:sz w:val="24"/>
          <w:szCs w:val="24"/>
        </w:rPr>
      </w:pPr>
      <w:r>
        <w:rPr>
          <w:rFonts w:ascii="Calibri" w:eastAsia="Calibri" w:hAnsi="Calibri" w:cs="Calibri"/>
          <w:sz w:val="24"/>
          <w:szCs w:val="24"/>
        </w:rPr>
        <w:t>Are certain groups of students more likely to be corrected or disciplined?</w:t>
      </w:r>
    </w:p>
    <w:p w14:paraId="6D9FD4E3" w14:textId="77777777" w:rsidR="003105C1" w:rsidRDefault="00B232C8">
      <w:pPr>
        <w:numPr>
          <w:ilvl w:val="0"/>
          <w:numId w:val="3"/>
        </w:numPr>
        <w:spacing w:after="240"/>
        <w:rPr>
          <w:rFonts w:ascii="Calibri" w:eastAsia="Calibri" w:hAnsi="Calibri" w:cs="Calibri"/>
          <w:sz w:val="24"/>
          <w:szCs w:val="24"/>
        </w:rPr>
      </w:pPr>
      <w:r>
        <w:rPr>
          <w:rFonts w:ascii="Calibri" w:eastAsia="Calibri" w:hAnsi="Calibri" w:cs="Calibri"/>
          <w:sz w:val="24"/>
          <w:szCs w:val="24"/>
        </w:rPr>
        <w:t>How do students react? Do they shut down, argue, disengage, feel embarrassed?</w:t>
      </w:r>
    </w:p>
    <w:p w14:paraId="27B6FD21" w14:textId="77777777" w:rsidR="003105C1" w:rsidRDefault="00B232C8">
      <w:pPr>
        <w:pStyle w:val="Heading3"/>
        <w:spacing w:before="0" w:after="240"/>
        <w:rPr>
          <w:rFonts w:ascii="Calibri" w:eastAsia="Calibri" w:hAnsi="Calibri" w:cs="Calibri"/>
          <w:b/>
        </w:rPr>
      </w:pPr>
      <w:bookmarkStart w:id="20" w:name="_pkg6tdrdycu4" w:colFirst="0" w:colLast="0"/>
      <w:bookmarkEnd w:id="20"/>
      <w:r>
        <w:br w:type="page"/>
      </w:r>
    </w:p>
    <w:p w14:paraId="3219ADC9" w14:textId="77777777" w:rsidR="003105C1" w:rsidRDefault="00B232C8">
      <w:pPr>
        <w:pStyle w:val="Heading3"/>
        <w:spacing w:before="0" w:after="240"/>
        <w:rPr>
          <w:rFonts w:ascii="Calibri" w:eastAsia="Calibri" w:hAnsi="Calibri" w:cs="Calibri"/>
          <w:b/>
        </w:rPr>
      </w:pPr>
      <w:bookmarkStart w:id="21" w:name="_qgzbvrk3zjen" w:colFirst="0" w:colLast="0"/>
      <w:bookmarkEnd w:id="21"/>
      <w:r>
        <w:rPr>
          <w:rFonts w:ascii="Calibri" w:eastAsia="Calibri" w:hAnsi="Calibri" w:cs="Calibri"/>
          <w:b/>
        </w:rPr>
        <w:lastRenderedPageBreak/>
        <w:t>How to Approach It:</w:t>
      </w:r>
    </w:p>
    <w:p w14:paraId="1E2CC6D9" w14:textId="77777777" w:rsidR="003105C1" w:rsidRDefault="00B232C8">
      <w:pPr>
        <w:numPr>
          <w:ilvl w:val="0"/>
          <w:numId w:val="8"/>
        </w:numPr>
        <w:spacing w:before="240"/>
        <w:rPr>
          <w:rFonts w:ascii="Calibri" w:eastAsia="Calibri" w:hAnsi="Calibri" w:cs="Calibri"/>
          <w:sz w:val="24"/>
          <w:szCs w:val="24"/>
        </w:rPr>
      </w:pPr>
      <w:r>
        <w:rPr>
          <w:rFonts w:ascii="Calibri" w:eastAsia="Calibri" w:hAnsi="Calibri" w:cs="Calibri"/>
          <w:sz w:val="24"/>
          <w:szCs w:val="24"/>
        </w:rPr>
        <w:t>Always get consent from students and families.</w:t>
      </w:r>
    </w:p>
    <w:p w14:paraId="36D5299B" w14:textId="77777777" w:rsidR="003105C1" w:rsidRDefault="00B232C8">
      <w:pPr>
        <w:numPr>
          <w:ilvl w:val="0"/>
          <w:numId w:val="8"/>
        </w:numPr>
        <w:rPr>
          <w:rFonts w:ascii="Calibri" w:eastAsia="Calibri" w:hAnsi="Calibri" w:cs="Calibri"/>
          <w:sz w:val="24"/>
          <w:szCs w:val="24"/>
        </w:rPr>
      </w:pPr>
      <w:r>
        <w:rPr>
          <w:rFonts w:ascii="Calibri" w:eastAsia="Calibri" w:hAnsi="Calibri" w:cs="Calibri"/>
          <w:sz w:val="24"/>
          <w:szCs w:val="24"/>
        </w:rPr>
        <w:t>Let students know you are learning, not evaluating.</w:t>
      </w:r>
    </w:p>
    <w:p w14:paraId="2AA9F0AF" w14:textId="77777777" w:rsidR="003105C1" w:rsidRDefault="00B232C8">
      <w:pPr>
        <w:numPr>
          <w:ilvl w:val="0"/>
          <w:numId w:val="8"/>
        </w:numPr>
        <w:spacing w:after="240"/>
        <w:rPr>
          <w:rFonts w:ascii="Calibri" w:eastAsia="Calibri" w:hAnsi="Calibri" w:cs="Calibri"/>
          <w:sz w:val="24"/>
          <w:szCs w:val="24"/>
        </w:rPr>
      </w:pPr>
      <w:r>
        <w:rPr>
          <w:rFonts w:ascii="Calibri" w:eastAsia="Calibri" w:hAnsi="Calibri" w:cs="Calibri"/>
          <w:sz w:val="24"/>
          <w:szCs w:val="24"/>
        </w:rPr>
        <w:t xml:space="preserve">Pair shadowing with follow-up conversations to understand the </w:t>
      </w:r>
      <w:r>
        <w:rPr>
          <w:rFonts w:ascii="Calibri" w:eastAsia="Calibri" w:hAnsi="Calibri" w:cs="Calibri"/>
          <w:i/>
          <w:sz w:val="24"/>
          <w:szCs w:val="24"/>
        </w:rPr>
        <w:t>why</w:t>
      </w:r>
      <w:r>
        <w:rPr>
          <w:rFonts w:ascii="Calibri" w:eastAsia="Calibri" w:hAnsi="Calibri" w:cs="Calibri"/>
          <w:sz w:val="24"/>
          <w:szCs w:val="24"/>
        </w:rPr>
        <w:t xml:space="preserve"> behind what you saw.</w:t>
      </w:r>
    </w:p>
    <w:p w14:paraId="54832717" w14:textId="77777777" w:rsidR="003105C1" w:rsidRDefault="00B232C8">
      <w:pPr>
        <w:pStyle w:val="Heading1"/>
        <w:keepNext w:val="0"/>
        <w:keepLines w:val="0"/>
        <w:spacing w:before="280"/>
        <w:rPr>
          <w:rFonts w:ascii="Calibri" w:eastAsia="Calibri" w:hAnsi="Calibri" w:cs="Calibri"/>
          <w:b/>
          <w:color w:val="434343"/>
          <w:sz w:val="36"/>
          <w:szCs w:val="36"/>
        </w:rPr>
      </w:pPr>
      <w:bookmarkStart w:id="22" w:name="_odshpv4ti3aj" w:colFirst="0" w:colLast="0"/>
      <w:bookmarkEnd w:id="22"/>
      <w:r>
        <w:rPr>
          <w:rFonts w:ascii="Calibri" w:eastAsia="Calibri" w:hAnsi="Calibri" w:cs="Calibri"/>
          <w:b/>
          <w:color w:val="434343"/>
          <w:sz w:val="36"/>
          <w:szCs w:val="36"/>
        </w:rPr>
        <w:t>A Note on Power and Trust</w:t>
      </w:r>
    </w:p>
    <w:p w14:paraId="467F7C11" w14:textId="77777777" w:rsidR="003105C1" w:rsidRDefault="00B232C8">
      <w:pPr>
        <w:spacing w:before="240" w:after="240"/>
        <w:rPr>
          <w:rFonts w:ascii="Calibri" w:eastAsia="Calibri" w:hAnsi="Calibri" w:cs="Calibri"/>
          <w:sz w:val="24"/>
          <w:szCs w:val="24"/>
        </w:rPr>
      </w:pPr>
      <w:r>
        <w:rPr>
          <w:rFonts w:ascii="Calibri" w:eastAsia="Calibri" w:hAnsi="Calibri" w:cs="Calibri"/>
          <w:sz w:val="24"/>
          <w:szCs w:val="24"/>
        </w:rPr>
        <w:t>Inviting students, families, or community members into conversations without a genuine opportunity to shape decisions can do more harm than good. When input is solicited after key decisions have already been made, or when engagement is symbolic rather than substantive, it creates what some call “performative participation.” These are teasing conditions: individuals are asked to share their perspectives, but their voices have no real weight. This can deepen feelings of mistrust, reinforce historical inequiti</w:t>
      </w:r>
      <w:r>
        <w:rPr>
          <w:rFonts w:ascii="Calibri" w:eastAsia="Calibri" w:hAnsi="Calibri" w:cs="Calibri"/>
          <w:sz w:val="24"/>
          <w:szCs w:val="24"/>
        </w:rPr>
        <w:t>es, and signal that the system is not truly responsive to those it serves.</w:t>
      </w:r>
    </w:p>
    <w:p w14:paraId="23C7626F" w14:textId="77777777" w:rsidR="003105C1" w:rsidRDefault="00B232C8">
      <w:pPr>
        <w:spacing w:before="240" w:after="240"/>
        <w:rPr>
          <w:rFonts w:ascii="Calibri" w:eastAsia="Calibri" w:hAnsi="Calibri" w:cs="Calibri"/>
          <w:sz w:val="24"/>
          <w:szCs w:val="24"/>
        </w:rPr>
      </w:pPr>
      <w:r>
        <w:rPr>
          <w:rFonts w:ascii="Calibri" w:eastAsia="Calibri" w:hAnsi="Calibri" w:cs="Calibri"/>
          <w:sz w:val="24"/>
          <w:szCs w:val="24"/>
        </w:rPr>
        <w:t xml:space="preserve">Authentic engagement requires clarity about what can be influenced, transparency about what decisions </w:t>
      </w:r>
      <w:proofErr w:type="gramStart"/>
      <w:r>
        <w:rPr>
          <w:rFonts w:ascii="Calibri" w:eastAsia="Calibri" w:hAnsi="Calibri" w:cs="Calibri"/>
          <w:sz w:val="24"/>
          <w:szCs w:val="24"/>
        </w:rPr>
        <w:t>are</w:t>
      </w:r>
      <w:proofErr w:type="gramEnd"/>
      <w:r>
        <w:rPr>
          <w:rFonts w:ascii="Calibri" w:eastAsia="Calibri" w:hAnsi="Calibri" w:cs="Calibri"/>
          <w:sz w:val="24"/>
          <w:szCs w:val="24"/>
        </w:rPr>
        <w:t xml:space="preserve"> still open, and follow-through that shows how input was considered. When those conditions are not in place, it is better to pause and recalibrate the engagement approach rather than proceed in ways that risk harm or disconnection.</w:t>
      </w:r>
    </w:p>
    <w:p w14:paraId="3317F007" w14:textId="77777777" w:rsidR="003105C1" w:rsidRDefault="00B232C8">
      <w:pPr>
        <w:spacing w:before="240" w:after="240"/>
        <w:rPr>
          <w:rFonts w:ascii="Calibri" w:eastAsia="Calibri" w:hAnsi="Calibri" w:cs="Calibri"/>
          <w:sz w:val="24"/>
          <w:szCs w:val="24"/>
        </w:rPr>
      </w:pPr>
      <w:r>
        <w:rPr>
          <w:rFonts w:ascii="Calibri" w:eastAsia="Calibri" w:hAnsi="Calibri" w:cs="Calibri"/>
          <w:sz w:val="24"/>
          <w:szCs w:val="24"/>
        </w:rPr>
        <w:t>Authentic student engagement requires:</w:t>
      </w:r>
    </w:p>
    <w:p w14:paraId="385FFCC2" w14:textId="77777777" w:rsidR="003105C1" w:rsidRDefault="00B232C8">
      <w:pPr>
        <w:numPr>
          <w:ilvl w:val="0"/>
          <w:numId w:val="14"/>
        </w:numPr>
        <w:spacing w:before="240"/>
        <w:rPr>
          <w:rFonts w:ascii="Calibri" w:eastAsia="Calibri" w:hAnsi="Calibri" w:cs="Calibri"/>
          <w:sz w:val="24"/>
          <w:szCs w:val="24"/>
        </w:rPr>
      </w:pPr>
      <w:r>
        <w:rPr>
          <w:rFonts w:ascii="Calibri" w:eastAsia="Calibri" w:hAnsi="Calibri" w:cs="Calibri"/>
          <w:b/>
          <w:sz w:val="24"/>
          <w:szCs w:val="24"/>
        </w:rPr>
        <w:t>Clarify what students can influence.</w:t>
      </w:r>
      <w:r>
        <w:rPr>
          <w:rFonts w:ascii="Calibri" w:eastAsia="Calibri" w:hAnsi="Calibri" w:cs="Calibri"/>
          <w:sz w:val="24"/>
          <w:szCs w:val="24"/>
        </w:rPr>
        <w:t xml:space="preserve"> Even when the policy is set, invite students to shape how it is implemented such as storage solutions, approaches to non-compliance, and messaging. Clear boundaries and transparency build trust and invite meaningful input.</w:t>
      </w:r>
    </w:p>
    <w:p w14:paraId="55706B80" w14:textId="77777777" w:rsidR="003105C1" w:rsidRDefault="00B232C8">
      <w:pPr>
        <w:numPr>
          <w:ilvl w:val="0"/>
          <w:numId w:val="14"/>
        </w:numPr>
        <w:rPr>
          <w:rFonts w:ascii="Calibri" w:eastAsia="Calibri" w:hAnsi="Calibri" w:cs="Calibri"/>
          <w:sz w:val="24"/>
          <w:szCs w:val="24"/>
        </w:rPr>
      </w:pPr>
      <w:r>
        <w:rPr>
          <w:rFonts w:ascii="Calibri" w:eastAsia="Calibri" w:hAnsi="Calibri" w:cs="Calibri"/>
          <w:b/>
          <w:sz w:val="24"/>
          <w:szCs w:val="24"/>
        </w:rPr>
        <w:t>Model transparent decision-making.</w:t>
      </w:r>
      <w:r>
        <w:rPr>
          <w:rFonts w:ascii="Calibri" w:eastAsia="Calibri" w:hAnsi="Calibri" w:cs="Calibri"/>
          <w:sz w:val="24"/>
          <w:szCs w:val="24"/>
        </w:rPr>
        <w:t xml:space="preserve"> Let students know how decisions are made, what constraints exist, and where their voices can make a difference.</w:t>
      </w:r>
    </w:p>
    <w:p w14:paraId="54D90336" w14:textId="77777777" w:rsidR="003105C1" w:rsidRDefault="00B232C8">
      <w:pPr>
        <w:numPr>
          <w:ilvl w:val="0"/>
          <w:numId w:val="14"/>
        </w:numPr>
        <w:rPr>
          <w:rFonts w:ascii="Calibri" w:eastAsia="Calibri" w:hAnsi="Calibri" w:cs="Calibri"/>
          <w:sz w:val="24"/>
          <w:szCs w:val="24"/>
        </w:rPr>
      </w:pPr>
      <w:r>
        <w:rPr>
          <w:rFonts w:ascii="Calibri" w:eastAsia="Calibri" w:hAnsi="Calibri" w:cs="Calibri"/>
          <w:b/>
          <w:sz w:val="24"/>
          <w:szCs w:val="24"/>
        </w:rPr>
        <w:t>Demonstrate responsiveness.</w:t>
      </w:r>
      <w:r>
        <w:rPr>
          <w:rFonts w:ascii="Calibri" w:eastAsia="Calibri" w:hAnsi="Calibri" w:cs="Calibri"/>
          <w:sz w:val="24"/>
          <w:szCs w:val="24"/>
        </w:rPr>
        <w:t xml:space="preserve"> Be prepared to adjust practices based on student </w:t>
      </w:r>
      <w:proofErr w:type="gramStart"/>
      <w:r>
        <w:rPr>
          <w:rFonts w:ascii="Calibri" w:eastAsia="Calibri" w:hAnsi="Calibri" w:cs="Calibri"/>
          <w:sz w:val="24"/>
          <w:szCs w:val="24"/>
        </w:rPr>
        <w:t>feedback, and</w:t>
      </w:r>
      <w:proofErr w:type="gramEnd"/>
      <w:r>
        <w:rPr>
          <w:rFonts w:ascii="Calibri" w:eastAsia="Calibri" w:hAnsi="Calibri" w:cs="Calibri"/>
          <w:sz w:val="24"/>
          <w:szCs w:val="24"/>
        </w:rPr>
        <w:t xml:space="preserve"> communicate openly about what changes were made and why.</w:t>
      </w:r>
    </w:p>
    <w:p w14:paraId="245D162C" w14:textId="77777777" w:rsidR="003105C1" w:rsidRDefault="00B232C8">
      <w:pPr>
        <w:numPr>
          <w:ilvl w:val="0"/>
          <w:numId w:val="14"/>
        </w:numPr>
        <w:rPr>
          <w:rFonts w:ascii="Calibri" w:eastAsia="Calibri" w:hAnsi="Calibri" w:cs="Calibri"/>
          <w:sz w:val="24"/>
          <w:szCs w:val="24"/>
        </w:rPr>
      </w:pPr>
      <w:r>
        <w:rPr>
          <w:rFonts w:ascii="Calibri" w:eastAsia="Calibri" w:hAnsi="Calibri" w:cs="Calibri"/>
          <w:b/>
          <w:sz w:val="24"/>
          <w:szCs w:val="24"/>
        </w:rPr>
        <w:t>Close the loop.</w:t>
      </w:r>
      <w:r>
        <w:rPr>
          <w:rFonts w:ascii="Calibri" w:eastAsia="Calibri" w:hAnsi="Calibri" w:cs="Calibri"/>
          <w:sz w:val="24"/>
          <w:szCs w:val="24"/>
        </w:rPr>
        <w:t xml:space="preserve"> Share back with students how their input was used, even if not all suggestions could be implemented.</w:t>
      </w:r>
    </w:p>
    <w:p w14:paraId="22284A83" w14:textId="77777777" w:rsidR="003105C1" w:rsidRDefault="00B232C8">
      <w:pPr>
        <w:numPr>
          <w:ilvl w:val="0"/>
          <w:numId w:val="14"/>
        </w:numPr>
        <w:spacing w:after="240"/>
        <w:rPr>
          <w:rFonts w:ascii="Calibri" w:eastAsia="Calibri" w:hAnsi="Calibri" w:cs="Calibri"/>
          <w:sz w:val="24"/>
          <w:szCs w:val="24"/>
        </w:rPr>
      </w:pPr>
      <w:r>
        <w:rPr>
          <w:rFonts w:ascii="Calibri" w:eastAsia="Calibri" w:hAnsi="Calibri" w:cs="Calibri"/>
          <w:b/>
          <w:sz w:val="24"/>
          <w:szCs w:val="24"/>
        </w:rPr>
        <w:t>Honor student contributions.</w:t>
      </w:r>
      <w:r>
        <w:rPr>
          <w:rFonts w:ascii="Calibri" w:eastAsia="Calibri" w:hAnsi="Calibri" w:cs="Calibri"/>
          <w:sz w:val="24"/>
          <w:szCs w:val="24"/>
        </w:rPr>
        <w:t xml:space="preserve"> Recognize their time, insight, and leadership through stipends, service hours, public acknowledgment, or formal credit when possible.</w:t>
      </w:r>
    </w:p>
    <w:p w14:paraId="7EBF43BA" w14:textId="77777777" w:rsidR="003105C1" w:rsidRDefault="00B232C8">
      <w:pPr>
        <w:pStyle w:val="Heading1"/>
        <w:keepNext w:val="0"/>
        <w:keepLines w:val="0"/>
        <w:spacing w:before="280"/>
        <w:rPr>
          <w:rFonts w:ascii="Calibri" w:eastAsia="Calibri" w:hAnsi="Calibri" w:cs="Calibri"/>
          <w:b/>
          <w:color w:val="434343"/>
          <w:sz w:val="36"/>
          <w:szCs w:val="36"/>
        </w:rPr>
      </w:pPr>
      <w:bookmarkStart w:id="23" w:name="_n7uwl0cnd151" w:colFirst="0" w:colLast="0"/>
      <w:bookmarkEnd w:id="23"/>
      <w:r>
        <w:rPr>
          <w:rFonts w:ascii="Calibri" w:eastAsia="Calibri" w:hAnsi="Calibri" w:cs="Calibri"/>
          <w:b/>
          <w:color w:val="434343"/>
          <w:sz w:val="36"/>
          <w:szCs w:val="36"/>
        </w:rPr>
        <w:t>Recommended Tools</w:t>
      </w:r>
    </w:p>
    <w:p w14:paraId="0A9622FF" w14:textId="77777777" w:rsidR="003105C1" w:rsidRDefault="00B232C8">
      <w:pPr>
        <w:spacing w:before="240" w:after="240"/>
        <w:rPr>
          <w:rFonts w:ascii="Calibri" w:eastAsia="Calibri" w:hAnsi="Calibri" w:cs="Calibri"/>
          <w:sz w:val="24"/>
          <w:szCs w:val="24"/>
        </w:rPr>
      </w:pPr>
      <w:hyperlink r:id="rId7">
        <w:r>
          <w:rPr>
            <w:rFonts w:ascii="Calibri" w:eastAsia="Calibri" w:hAnsi="Calibri" w:cs="Calibri"/>
            <w:b/>
            <w:color w:val="1155CC"/>
            <w:sz w:val="24"/>
            <w:szCs w:val="24"/>
            <w:u w:val="single"/>
          </w:rPr>
          <w:t>Youth–Adult Co-Design Tools (National Equity Project)</w:t>
        </w:r>
        <w:r>
          <w:rPr>
            <w:rFonts w:ascii="Calibri" w:eastAsia="Calibri" w:hAnsi="Calibri" w:cs="Calibri"/>
            <w:b/>
            <w:color w:val="1155CC"/>
            <w:sz w:val="24"/>
            <w:szCs w:val="24"/>
            <w:u w:val="single"/>
          </w:rPr>
          <w:br/>
        </w:r>
      </w:hyperlink>
      <w:r>
        <w:rPr>
          <w:rFonts w:ascii="Calibri" w:eastAsia="Calibri" w:hAnsi="Calibri" w:cs="Calibri"/>
          <w:sz w:val="24"/>
          <w:szCs w:val="24"/>
        </w:rPr>
        <w:t>Practical strategies for setting up co-design teams, facilitating inclusive conversations, and structuring shared decision-making.</w:t>
      </w:r>
    </w:p>
    <w:p w14:paraId="3CC93DD2" w14:textId="77777777" w:rsidR="003105C1" w:rsidRDefault="00B232C8">
      <w:pPr>
        <w:spacing w:before="240" w:after="240"/>
        <w:rPr>
          <w:rFonts w:ascii="Calibri" w:eastAsia="Calibri" w:hAnsi="Calibri" w:cs="Calibri"/>
          <w:sz w:val="24"/>
          <w:szCs w:val="24"/>
        </w:rPr>
      </w:pPr>
      <w:hyperlink r:id="rId8">
        <w:r>
          <w:rPr>
            <w:rFonts w:ascii="Calibri" w:eastAsia="Calibri" w:hAnsi="Calibri" w:cs="Calibri"/>
            <w:b/>
            <w:color w:val="1155CC"/>
            <w:sz w:val="24"/>
            <w:szCs w:val="24"/>
            <w:u w:val="single"/>
          </w:rPr>
          <w:t>Student-Powered Improvement (Community Design Partners)</w:t>
        </w:r>
        <w:r>
          <w:rPr>
            <w:rFonts w:ascii="Calibri" w:eastAsia="Calibri" w:hAnsi="Calibri" w:cs="Calibri"/>
            <w:b/>
            <w:color w:val="1155CC"/>
            <w:sz w:val="24"/>
            <w:szCs w:val="24"/>
            <w:u w:val="single"/>
          </w:rPr>
          <w:br/>
        </w:r>
      </w:hyperlink>
      <w:r>
        <w:rPr>
          <w:rFonts w:ascii="Calibri" w:eastAsia="Calibri" w:hAnsi="Calibri" w:cs="Calibri"/>
          <w:sz w:val="24"/>
          <w:szCs w:val="24"/>
        </w:rPr>
        <w:t>Stories, tools, and examples of student-led systems change with a focus on power-sharing and continuous improvement.</w:t>
      </w:r>
    </w:p>
    <w:p w14:paraId="0F556913" w14:textId="77777777" w:rsidR="003105C1" w:rsidRDefault="00B232C8">
      <w:pPr>
        <w:pStyle w:val="Heading1"/>
        <w:keepNext w:val="0"/>
        <w:keepLines w:val="0"/>
        <w:rPr>
          <w:rFonts w:ascii="Calibri" w:eastAsia="Calibri" w:hAnsi="Calibri" w:cs="Calibri"/>
          <w:b/>
          <w:color w:val="434343"/>
          <w:sz w:val="36"/>
          <w:szCs w:val="36"/>
        </w:rPr>
      </w:pPr>
      <w:bookmarkStart w:id="24" w:name="_4gjby0poux73" w:colFirst="0" w:colLast="0"/>
      <w:bookmarkEnd w:id="24"/>
      <w:r>
        <w:rPr>
          <w:rFonts w:ascii="Calibri" w:eastAsia="Calibri" w:hAnsi="Calibri" w:cs="Calibri"/>
          <w:b/>
          <w:color w:val="434343"/>
          <w:sz w:val="36"/>
          <w:szCs w:val="36"/>
        </w:rPr>
        <w:lastRenderedPageBreak/>
        <w:t>Additional Strategies for Meaningful Student Involvement</w:t>
      </w:r>
    </w:p>
    <w:p w14:paraId="5AACB1D4" w14:textId="77777777" w:rsidR="003105C1" w:rsidRDefault="00B232C8">
      <w:pPr>
        <w:spacing w:before="240" w:after="240"/>
        <w:rPr>
          <w:rFonts w:ascii="Calibri" w:eastAsia="Calibri" w:hAnsi="Calibri" w:cs="Calibri"/>
          <w:sz w:val="24"/>
          <w:szCs w:val="24"/>
        </w:rPr>
      </w:pPr>
      <w:r>
        <w:rPr>
          <w:rFonts w:ascii="Calibri" w:eastAsia="Calibri" w:hAnsi="Calibri" w:cs="Calibri"/>
          <w:b/>
          <w:sz w:val="24"/>
          <w:szCs w:val="24"/>
        </w:rPr>
        <w:t>Establish a Student Implementation Team:</w:t>
      </w:r>
      <w:r>
        <w:rPr>
          <w:rFonts w:ascii="Calibri" w:eastAsia="Calibri" w:hAnsi="Calibri" w:cs="Calibri"/>
          <w:sz w:val="24"/>
          <w:szCs w:val="24"/>
        </w:rPr>
        <w:t xml:space="preserve"> Form diverse student groups representing various grade levels and backgrounds to participate directly in policy development discussions, provide feedback, and assist with communication efforts.</w:t>
      </w:r>
    </w:p>
    <w:p w14:paraId="2E2EE723" w14:textId="77777777" w:rsidR="003105C1" w:rsidRDefault="00B232C8">
      <w:pPr>
        <w:spacing w:before="240" w:after="240"/>
        <w:rPr>
          <w:rFonts w:ascii="Calibri" w:eastAsia="Calibri" w:hAnsi="Calibri" w:cs="Calibri"/>
          <w:sz w:val="24"/>
          <w:szCs w:val="24"/>
        </w:rPr>
      </w:pPr>
      <w:r>
        <w:rPr>
          <w:rFonts w:ascii="Calibri" w:eastAsia="Calibri" w:hAnsi="Calibri" w:cs="Calibri"/>
          <w:b/>
          <w:sz w:val="24"/>
          <w:szCs w:val="24"/>
        </w:rPr>
        <w:t>Develop Peer Education Campaigns:</w:t>
      </w:r>
      <w:r>
        <w:rPr>
          <w:rFonts w:ascii="Calibri" w:eastAsia="Calibri" w:hAnsi="Calibri" w:cs="Calibri"/>
          <w:sz w:val="24"/>
          <w:szCs w:val="24"/>
        </w:rPr>
        <w:t xml:space="preserve"> Empower students to design and lead creative awareness initiatives such as videos, posters, or skits that communicate the purpose and benefits of PED policies to their peers.</w:t>
      </w:r>
    </w:p>
    <w:p w14:paraId="5865EA60" w14:textId="77777777" w:rsidR="003105C1" w:rsidRDefault="00B232C8">
      <w:pPr>
        <w:spacing w:before="240" w:after="240"/>
        <w:rPr>
          <w:rFonts w:ascii="Calibri" w:eastAsia="Calibri" w:hAnsi="Calibri" w:cs="Calibri"/>
          <w:sz w:val="24"/>
          <w:szCs w:val="24"/>
        </w:rPr>
      </w:pPr>
      <w:r>
        <w:rPr>
          <w:rFonts w:ascii="Calibri" w:eastAsia="Calibri" w:hAnsi="Calibri" w:cs="Calibri"/>
          <w:b/>
          <w:sz w:val="24"/>
          <w:szCs w:val="24"/>
        </w:rPr>
        <w:t>Create Reflective Tools:</w:t>
      </w:r>
      <w:r>
        <w:rPr>
          <w:rFonts w:ascii="Calibri" w:eastAsia="Calibri" w:hAnsi="Calibri" w:cs="Calibri"/>
          <w:sz w:val="24"/>
          <w:szCs w:val="24"/>
        </w:rPr>
        <w:t xml:space="preserve"> Support students in crafting surveys, journals, or digital reflection prompts that encourage peers to think critically about their device use and how policies impact their learning and focus.</w:t>
      </w:r>
    </w:p>
    <w:p w14:paraId="58DD5BB6" w14:textId="77777777" w:rsidR="003105C1" w:rsidRDefault="00B232C8">
      <w:pPr>
        <w:spacing w:before="240" w:after="240"/>
        <w:rPr>
          <w:rFonts w:ascii="Calibri" w:eastAsia="Calibri" w:hAnsi="Calibri" w:cs="Calibri"/>
          <w:sz w:val="24"/>
          <w:szCs w:val="24"/>
        </w:rPr>
      </w:pPr>
      <w:r>
        <w:rPr>
          <w:rFonts w:ascii="Calibri" w:eastAsia="Calibri" w:hAnsi="Calibri" w:cs="Calibri"/>
          <w:b/>
          <w:sz w:val="24"/>
          <w:szCs w:val="24"/>
        </w:rPr>
        <w:t>Facilitate Restorative Practices:</w:t>
      </w:r>
      <w:r>
        <w:rPr>
          <w:rFonts w:ascii="Calibri" w:eastAsia="Calibri" w:hAnsi="Calibri" w:cs="Calibri"/>
          <w:sz w:val="24"/>
          <w:szCs w:val="24"/>
        </w:rPr>
        <w:t xml:space="preserve"> Train student leaders to guide restorative circles or conversations following PED policy violations, promoting accountability and community healing rather than punishment.</w:t>
      </w:r>
    </w:p>
    <w:p w14:paraId="3F14321B" w14:textId="77777777" w:rsidR="003105C1" w:rsidRDefault="00B232C8">
      <w:pPr>
        <w:pStyle w:val="Heading1"/>
        <w:keepNext w:val="0"/>
        <w:keepLines w:val="0"/>
        <w:rPr>
          <w:rFonts w:ascii="Calibri" w:eastAsia="Calibri" w:hAnsi="Calibri" w:cs="Calibri"/>
          <w:b/>
          <w:color w:val="434343"/>
          <w:sz w:val="36"/>
          <w:szCs w:val="36"/>
        </w:rPr>
      </w:pPr>
      <w:bookmarkStart w:id="25" w:name="_4cxay7b5lhk2" w:colFirst="0" w:colLast="0"/>
      <w:bookmarkEnd w:id="25"/>
      <w:r>
        <w:rPr>
          <w:rFonts w:ascii="Calibri" w:eastAsia="Calibri" w:hAnsi="Calibri" w:cs="Calibri"/>
          <w:b/>
          <w:color w:val="434343"/>
          <w:sz w:val="36"/>
          <w:szCs w:val="36"/>
        </w:rPr>
        <w:t>Tailored Discussion Guides by Grade Level</w:t>
      </w:r>
    </w:p>
    <w:p w14:paraId="04D2F93F" w14:textId="77777777" w:rsidR="003105C1" w:rsidRDefault="00B232C8">
      <w:pPr>
        <w:spacing w:before="240" w:after="240"/>
        <w:rPr>
          <w:rFonts w:ascii="Calibri" w:eastAsia="Calibri" w:hAnsi="Calibri" w:cs="Calibri"/>
          <w:b/>
          <w:sz w:val="24"/>
          <w:szCs w:val="24"/>
        </w:rPr>
      </w:pPr>
      <w:r>
        <w:rPr>
          <w:rFonts w:ascii="Calibri" w:eastAsia="Calibri" w:hAnsi="Calibri" w:cs="Calibri"/>
          <w:b/>
          <w:sz w:val="24"/>
          <w:szCs w:val="24"/>
        </w:rPr>
        <w:t>Elementary School (Grades K–5)</w:t>
      </w:r>
    </w:p>
    <w:p w14:paraId="2CB0ABA5" w14:textId="77777777" w:rsidR="003105C1" w:rsidRDefault="00B232C8">
      <w:pPr>
        <w:numPr>
          <w:ilvl w:val="0"/>
          <w:numId w:val="9"/>
        </w:numPr>
        <w:spacing w:before="240"/>
        <w:rPr>
          <w:rFonts w:ascii="Calibri" w:eastAsia="Calibri" w:hAnsi="Calibri" w:cs="Calibri"/>
          <w:sz w:val="24"/>
          <w:szCs w:val="24"/>
        </w:rPr>
      </w:pPr>
      <w:r>
        <w:rPr>
          <w:rFonts w:ascii="Calibri" w:eastAsia="Calibri" w:hAnsi="Calibri" w:cs="Calibri"/>
          <w:sz w:val="24"/>
          <w:szCs w:val="24"/>
        </w:rPr>
        <w:t>Use simple language and storytelling to explore how devices help or distract during learning.</w:t>
      </w:r>
    </w:p>
    <w:p w14:paraId="10B5B6E8" w14:textId="77777777" w:rsidR="003105C1" w:rsidRDefault="00B232C8">
      <w:pPr>
        <w:numPr>
          <w:ilvl w:val="0"/>
          <w:numId w:val="9"/>
        </w:numPr>
        <w:rPr>
          <w:rFonts w:ascii="Calibri" w:eastAsia="Calibri" w:hAnsi="Calibri" w:cs="Calibri"/>
          <w:sz w:val="24"/>
          <w:szCs w:val="24"/>
        </w:rPr>
      </w:pPr>
      <w:r>
        <w:rPr>
          <w:rFonts w:ascii="Calibri" w:eastAsia="Calibri" w:hAnsi="Calibri" w:cs="Calibri"/>
          <w:sz w:val="24"/>
          <w:szCs w:val="24"/>
        </w:rPr>
        <w:t>Questions might include: "What do you like to use your device for?" and "How can we help friends remember when it is time to put devices away?"</w:t>
      </w:r>
    </w:p>
    <w:p w14:paraId="26368D38" w14:textId="77777777" w:rsidR="003105C1" w:rsidRDefault="00B232C8">
      <w:pPr>
        <w:numPr>
          <w:ilvl w:val="0"/>
          <w:numId w:val="9"/>
        </w:numPr>
        <w:spacing w:after="240"/>
        <w:rPr>
          <w:rFonts w:ascii="Calibri" w:eastAsia="Calibri" w:hAnsi="Calibri" w:cs="Calibri"/>
          <w:sz w:val="24"/>
          <w:szCs w:val="24"/>
        </w:rPr>
      </w:pPr>
      <w:r>
        <w:rPr>
          <w:rFonts w:ascii="Calibri" w:eastAsia="Calibri" w:hAnsi="Calibri" w:cs="Calibri"/>
          <w:sz w:val="24"/>
          <w:szCs w:val="24"/>
        </w:rPr>
        <w:t>Activities can involve drawing or role-playing scenarios about fair device use.</w:t>
      </w:r>
    </w:p>
    <w:p w14:paraId="15D453E5" w14:textId="77777777" w:rsidR="003105C1" w:rsidRDefault="00B232C8">
      <w:pPr>
        <w:spacing w:before="240" w:after="240"/>
        <w:rPr>
          <w:rFonts w:ascii="Calibri" w:eastAsia="Calibri" w:hAnsi="Calibri" w:cs="Calibri"/>
          <w:b/>
          <w:sz w:val="24"/>
          <w:szCs w:val="24"/>
        </w:rPr>
      </w:pPr>
      <w:r>
        <w:rPr>
          <w:rFonts w:ascii="Calibri" w:eastAsia="Calibri" w:hAnsi="Calibri" w:cs="Calibri"/>
          <w:b/>
          <w:sz w:val="24"/>
          <w:szCs w:val="24"/>
        </w:rPr>
        <w:t>Middle School (Grades 6–8)</w:t>
      </w:r>
    </w:p>
    <w:p w14:paraId="0DA334A9" w14:textId="77777777" w:rsidR="003105C1" w:rsidRDefault="00B232C8">
      <w:pPr>
        <w:numPr>
          <w:ilvl w:val="0"/>
          <w:numId w:val="2"/>
        </w:numPr>
        <w:spacing w:before="240"/>
        <w:rPr>
          <w:rFonts w:ascii="Calibri" w:eastAsia="Calibri" w:hAnsi="Calibri" w:cs="Calibri"/>
          <w:sz w:val="24"/>
          <w:szCs w:val="24"/>
        </w:rPr>
      </w:pPr>
      <w:r>
        <w:rPr>
          <w:rFonts w:ascii="Calibri" w:eastAsia="Calibri" w:hAnsi="Calibri" w:cs="Calibri"/>
          <w:sz w:val="24"/>
          <w:szCs w:val="24"/>
        </w:rPr>
        <w:t xml:space="preserve">Use the following opening prompt: "We are creating a new policy to help everyone focus better </w:t>
      </w:r>
      <w:proofErr w:type="gramStart"/>
      <w:r>
        <w:rPr>
          <w:rFonts w:ascii="Calibri" w:eastAsia="Calibri" w:hAnsi="Calibri" w:cs="Calibri"/>
          <w:sz w:val="24"/>
          <w:szCs w:val="24"/>
        </w:rPr>
        <w:t>in</w:t>
      </w:r>
      <w:proofErr w:type="gramEnd"/>
      <w:r>
        <w:rPr>
          <w:rFonts w:ascii="Calibri" w:eastAsia="Calibri" w:hAnsi="Calibri" w:cs="Calibri"/>
          <w:sz w:val="24"/>
          <w:szCs w:val="24"/>
        </w:rPr>
        <w:t xml:space="preserve"> class. What helps you concentrate and what distracts you?"</w:t>
      </w:r>
    </w:p>
    <w:p w14:paraId="49280146" w14:textId="77777777" w:rsidR="003105C1" w:rsidRDefault="00B232C8">
      <w:pPr>
        <w:numPr>
          <w:ilvl w:val="0"/>
          <w:numId w:val="2"/>
        </w:numPr>
        <w:rPr>
          <w:rFonts w:ascii="Calibri" w:eastAsia="Calibri" w:hAnsi="Calibri" w:cs="Calibri"/>
          <w:sz w:val="24"/>
          <w:szCs w:val="24"/>
        </w:rPr>
      </w:pPr>
      <w:r>
        <w:rPr>
          <w:rFonts w:ascii="Calibri" w:eastAsia="Calibri" w:hAnsi="Calibri" w:cs="Calibri"/>
          <w:sz w:val="24"/>
          <w:szCs w:val="24"/>
        </w:rPr>
        <w:t>Discussion topics:</w:t>
      </w:r>
    </w:p>
    <w:p w14:paraId="1EC5B804" w14:textId="77777777" w:rsidR="003105C1" w:rsidRDefault="00B232C8">
      <w:pPr>
        <w:numPr>
          <w:ilvl w:val="1"/>
          <w:numId w:val="2"/>
        </w:numPr>
        <w:rPr>
          <w:rFonts w:ascii="Calibri" w:eastAsia="Calibri" w:hAnsi="Calibri" w:cs="Calibri"/>
          <w:sz w:val="24"/>
          <w:szCs w:val="24"/>
        </w:rPr>
      </w:pPr>
      <w:r>
        <w:rPr>
          <w:rFonts w:ascii="Calibri" w:eastAsia="Calibri" w:hAnsi="Calibri" w:cs="Calibri"/>
          <w:sz w:val="24"/>
          <w:szCs w:val="24"/>
        </w:rPr>
        <w:t>How do phones and technology affect your learning?</w:t>
      </w:r>
    </w:p>
    <w:p w14:paraId="22314646" w14:textId="77777777" w:rsidR="003105C1" w:rsidRDefault="00B232C8">
      <w:pPr>
        <w:numPr>
          <w:ilvl w:val="1"/>
          <w:numId w:val="2"/>
        </w:numPr>
        <w:rPr>
          <w:rFonts w:ascii="Calibri" w:eastAsia="Calibri" w:hAnsi="Calibri" w:cs="Calibri"/>
          <w:sz w:val="24"/>
          <w:szCs w:val="24"/>
        </w:rPr>
      </w:pPr>
      <w:r>
        <w:rPr>
          <w:rFonts w:ascii="Calibri" w:eastAsia="Calibri" w:hAnsi="Calibri" w:cs="Calibri"/>
          <w:sz w:val="24"/>
          <w:szCs w:val="24"/>
        </w:rPr>
        <w:t xml:space="preserve">When </w:t>
      </w:r>
      <w:proofErr w:type="gramStart"/>
      <w:r>
        <w:rPr>
          <w:rFonts w:ascii="Calibri" w:eastAsia="Calibri" w:hAnsi="Calibri" w:cs="Calibri"/>
          <w:sz w:val="24"/>
          <w:szCs w:val="24"/>
        </w:rPr>
        <w:t>is</w:t>
      </w:r>
      <w:proofErr w:type="gramEnd"/>
      <w:r>
        <w:rPr>
          <w:rFonts w:ascii="Calibri" w:eastAsia="Calibri" w:hAnsi="Calibri" w:cs="Calibri"/>
          <w:sz w:val="24"/>
          <w:szCs w:val="24"/>
        </w:rPr>
        <w:t xml:space="preserve"> device use helpful and when is it harmful?</w:t>
      </w:r>
    </w:p>
    <w:p w14:paraId="5761B695" w14:textId="77777777" w:rsidR="003105C1" w:rsidRDefault="00B232C8">
      <w:pPr>
        <w:numPr>
          <w:ilvl w:val="1"/>
          <w:numId w:val="2"/>
        </w:numPr>
        <w:rPr>
          <w:rFonts w:ascii="Calibri" w:eastAsia="Calibri" w:hAnsi="Calibri" w:cs="Calibri"/>
          <w:sz w:val="24"/>
          <w:szCs w:val="24"/>
        </w:rPr>
      </w:pPr>
      <w:r>
        <w:rPr>
          <w:rFonts w:ascii="Calibri" w:eastAsia="Calibri" w:hAnsi="Calibri" w:cs="Calibri"/>
          <w:sz w:val="24"/>
          <w:szCs w:val="24"/>
        </w:rPr>
        <w:t>How can the school support students who find it hard to adjust?</w:t>
      </w:r>
    </w:p>
    <w:p w14:paraId="5AA65316" w14:textId="77777777" w:rsidR="003105C1" w:rsidRDefault="00B232C8">
      <w:pPr>
        <w:numPr>
          <w:ilvl w:val="1"/>
          <w:numId w:val="2"/>
        </w:numPr>
        <w:rPr>
          <w:rFonts w:ascii="Calibri" w:eastAsia="Calibri" w:hAnsi="Calibri" w:cs="Calibri"/>
          <w:sz w:val="24"/>
          <w:szCs w:val="24"/>
        </w:rPr>
      </w:pPr>
      <w:r>
        <w:rPr>
          <w:rFonts w:ascii="Calibri" w:eastAsia="Calibri" w:hAnsi="Calibri" w:cs="Calibri"/>
          <w:sz w:val="24"/>
          <w:szCs w:val="24"/>
        </w:rPr>
        <w:t>What does a fair consequence look like if someone breaks the rules?</w:t>
      </w:r>
    </w:p>
    <w:p w14:paraId="39CE4E7B" w14:textId="77777777" w:rsidR="003105C1" w:rsidRDefault="00B232C8">
      <w:pPr>
        <w:numPr>
          <w:ilvl w:val="0"/>
          <w:numId w:val="2"/>
        </w:numPr>
        <w:spacing w:after="240"/>
        <w:rPr>
          <w:rFonts w:ascii="Calibri" w:eastAsia="Calibri" w:hAnsi="Calibri" w:cs="Calibri"/>
          <w:sz w:val="24"/>
          <w:szCs w:val="24"/>
        </w:rPr>
      </w:pPr>
      <w:r>
        <w:rPr>
          <w:rFonts w:ascii="Calibri" w:eastAsia="Calibri" w:hAnsi="Calibri" w:cs="Calibri"/>
          <w:sz w:val="24"/>
          <w:szCs w:val="24"/>
        </w:rPr>
        <w:t>Closing prompt:</w:t>
      </w:r>
      <w:r>
        <w:rPr>
          <w:rFonts w:ascii="Calibri" w:eastAsia="Calibri" w:hAnsi="Calibri" w:cs="Calibri"/>
          <w:sz w:val="24"/>
          <w:szCs w:val="24"/>
        </w:rPr>
        <w:br/>
        <w:t xml:space="preserve"> "What is one idea you have to make this policy fairer or more supportive?"</w:t>
      </w:r>
    </w:p>
    <w:p w14:paraId="3AA59635" w14:textId="77777777" w:rsidR="003105C1" w:rsidRDefault="00B232C8">
      <w:pPr>
        <w:spacing w:before="240" w:after="240"/>
        <w:rPr>
          <w:rFonts w:ascii="Calibri" w:eastAsia="Calibri" w:hAnsi="Calibri" w:cs="Calibri"/>
          <w:b/>
          <w:sz w:val="24"/>
          <w:szCs w:val="24"/>
        </w:rPr>
      </w:pPr>
      <w:r>
        <w:rPr>
          <w:rFonts w:ascii="Calibri" w:eastAsia="Calibri" w:hAnsi="Calibri" w:cs="Calibri"/>
          <w:b/>
          <w:sz w:val="24"/>
          <w:szCs w:val="24"/>
        </w:rPr>
        <w:t>High School (Grades 9–12)</w:t>
      </w:r>
    </w:p>
    <w:p w14:paraId="7D803AB4" w14:textId="77777777" w:rsidR="003105C1" w:rsidRDefault="00B232C8">
      <w:pPr>
        <w:numPr>
          <w:ilvl w:val="0"/>
          <w:numId w:val="16"/>
        </w:numPr>
        <w:spacing w:before="240"/>
        <w:rPr>
          <w:rFonts w:ascii="Calibri" w:eastAsia="Calibri" w:hAnsi="Calibri" w:cs="Calibri"/>
          <w:sz w:val="24"/>
          <w:szCs w:val="24"/>
        </w:rPr>
      </w:pPr>
      <w:r>
        <w:rPr>
          <w:rFonts w:ascii="Calibri" w:eastAsia="Calibri" w:hAnsi="Calibri" w:cs="Calibri"/>
          <w:sz w:val="24"/>
          <w:szCs w:val="24"/>
        </w:rPr>
        <w:t>Facilitate deeper discussions on access, engagement, and the role of technology in learning and social connection.</w:t>
      </w:r>
    </w:p>
    <w:p w14:paraId="3B590839" w14:textId="77777777" w:rsidR="003105C1" w:rsidRDefault="00B232C8">
      <w:pPr>
        <w:numPr>
          <w:ilvl w:val="0"/>
          <w:numId w:val="16"/>
        </w:numPr>
        <w:rPr>
          <w:rFonts w:ascii="Calibri" w:eastAsia="Calibri" w:hAnsi="Calibri" w:cs="Calibri"/>
          <w:sz w:val="24"/>
          <w:szCs w:val="24"/>
        </w:rPr>
      </w:pPr>
      <w:r>
        <w:rPr>
          <w:rFonts w:ascii="Calibri" w:eastAsia="Calibri" w:hAnsi="Calibri" w:cs="Calibri"/>
          <w:sz w:val="24"/>
          <w:szCs w:val="24"/>
        </w:rPr>
        <w:t>Encourage students to reflect on the impact of PED policies on different groups, including multilingual learners and students with disabilities.</w:t>
      </w:r>
    </w:p>
    <w:p w14:paraId="619D3DDC" w14:textId="77777777" w:rsidR="003105C1" w:rsidRDefault="00B232C8">
      <w:pPr>
        <w:numPr>
          <w:ilvl w:val="0"/>
          <w:numId w:val="16"/>
        </w:numPr>
        <w:spacing w:after="240"/>
        <w:rPr>
          <w:rFonts w:ascii="Calibri" w:eastAsia="Calibri" w:hAnsi="Calibri" w:cs="Calibri"/>
          <w:sz w:val="24"/>
          <w:szCs w:val="24"/>
        </w:rPr>
      </w:pPr>
      <w:r>
        <w:rPr>
          <w:rFonts w:ascii="Calibri" w:eastAsia="Calibri" w:hAnsi="Calibri" w:cs="Calibri"/>
          <w:sz w:val="24"/>
          <w:szCs w:val="24"/>
        </w:rPr>
        <w:t>Promote student-led initiatives to educate peers and contribute to ongoing policy evaluation.</w:t>
      </w:r>
    </w:p>
    <w:p w14:paraId="685B01E0" w14:textId="77777777" w:rsidR="003105C1" w:rsidRDefault="00B232C8">
      <w:pPr>
        <w:spacing w:before="240" w:after="240"/>
        <w:rPr>
          <w:rFonts w:ascii="Calibri" w:eastAsia="Calibri" w:hAnsi="Calibri" w:cs="Calibri"/>
          <w:sz w:val="24"/>
          <w:szCs w:val="24"/>
        </w:rPr>
      </w:pPr>
      <w:r>
        <w:rPr>
          <w:rFonts w:ascii="Calibri" w:eastAsia="Calibri" w:hAnsi="Calibri" w:cs="Calibri"/>
          <w:sz w:val="24"/>
          <w:szCs w:val="24"/>
        </w:rPr>
        <w:lastRenderedPageBreak/>
        <w:t>Student voice is not a check-the-box activity. It is a vital part of thoughtful, inclusive policy development. Especially when it comes to device use, an issue closely connected to autonomy, discipline, access, and a sense of belonging, students must be treated as partners in shaping both the policy and how it is applied in daily classroom life.</w:t>
      </w:r>
    </w:p>
    <w:p w14:paraId="0663F03B" w14:textId="77777777" w:rsidR="003105C1" w:rsidRDefault="00B232C8">
      <w:pPr>
        <w:spacing w:before="240" w:after="240"/>
      </w:pPr>
      <w:r>
        <w:rPr>
          <w:rFonts w:ascii="Calibri" w:eastAsia="Calibri" w:hAnsi="Calibri" w:cs="Calibri"/>
          <w:sz w:val="24"/>
          <w:szCs w:val="24"/>
        </w:rPr>
        <w:t>When students are co-designers, not just rule-followers, schools become places of trust, creativity, and shared accountability.</w:t>
      </w:r>
    </w:p>
    <w:sectPr w:rsidR="003105C1">
      <w:footerReference w:type="default" r:id="rId9"/>
      <w:pgSz w:w="12240" w:h="15840"/>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6EBE1" w14:textId="77777777" w:rsidR="00B232C8" w:rsidRDefault="00B232C8">
      <w:pPr>
        <w:spacing w:line="240" w:lineRule="auto"/>
      </w:pPr>
      <w:r>
        <w:separator/>
      </w:r>
    </w:p>
  </w:endnote>
  <w:endnote w:type="continuationSeparator" w:id="0">
    <w:p w14:paraId="46E21DCB" w14:textId="77777777" w:rsidR="00B232C8" w:rsidRDefault="00B23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9C7FC" w14:textId="77777777" w:rsidR="003105C1" w:rsidRDefault="00B232C8">
    <w:pPr>
      <w:jc w:val="right"/>
      <w:rPr>
        <w:rFonts w:ascii="Calibri" w:eastAsia="Calibri" w:hAnsi="Calibri" w:cs="Calibri"/>
        <w:sz w:val="24"/>
        <w:szCs w:val="24"/>
      </w:rPr>
    </w:pPr>
    <w:r>
      <w:rPr>
        <w:rFonts w:ascii="Calibri" w:eastAsia="Calibri" w:hAnsi="Calibri" w:cs="Calibri"/>
        <w:sz w:val="24"/>
        <w:szCs w:val="24"/>
      </w:rPr>
      <w:fldChar w:fldCharType="begin"/>
    </w:r>
    <w:r>
      <w:rPr>
        <w:rFonts w:ascii="Calibri" w:eastAsia="Calibri" w:hAnsi="Calibri" w:cs="Calibri"/>
        <w:sz w:val="24"/>
        <w:szCs w:val="24"/>
      </w:rPr>
      <w:instrText>PAGE</w:instrText>
    </w:r>
    <w:r>
      <w:rPr>
        <w:rFonts w:ascii="Calibri" w:eastAsia="Calibri" w:hAnsi="Calibri" w:cs="Calibri"/>
        <w:sz w:val="24"/>
        <w:szCs w:val="24"/>
      </w:rPr>
      <w:fldChar w:fldCharType="separate"/>
    </w:r>
    <w:r>
      <w:rPr>
        <w:rFonts w:ascii="Calibri" w:eastAsia="Calibri" w:hAnsi="Calibri" w:cs="Calibri"/>
        <w:noProof/>
        <w:sz w:val="24"/>
        <w:szCs w:val="24"/>
      </w:rPr>
      <w:t>1</w:t>
    </w:r>
    <w:r>
      <w:rPr>
        <w:rFonts w:ascii="Calibri" w:eastAsia="Calibri" w:hAnsi="Calibri" w:cs="Calibri"/>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73CAB" w14:textId="77777777" w:rsidR="00B232C8" w:rsidRDefault="00B232C8">
      <w:pPr>
        <w:spacing w:line="240" w:lineRule="auto"/>
      </w:pPr>
      <w:r>
        <w:separator/>
      </w:r>
    </w:p>
  </w:footnote>
  <w:footnote w:type="continuationSeparator" w:id="0">
    <w:p w14:paraId="1B3A23CC" w14:textId="77777777" w:rsidR="00B232C8" w:rsidRDefault="00B23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1372C"/>
    <w:multiLevelType w:val="multilevel"/>
    <w:tmpl w:val="806AC5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5E72E0B"/>
    <w:multiLevelType w:val="multilevel"/>
    <w:tmpl w:val="1CE036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506356C"/>
    <w:multiLevelType w:val="multilevel"/>
    <w:tmpl w:val="3D4E5682"/>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159352CF"/>
    <w:multiLevelType w:val="multilevel"/>
    <w:tmpl w:val="10CA54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8082359"/>
    <w:multiLevelType w:val="multilevel"/>
    <w:tmpl w:val="8FD45B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D9B77E8"/>
    <w:multiLevelType w:val="multilevel"/>
    <w:tmpl w:val="B29A55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398455D"/>
    <w:multiLevelType w:val="multilevel"/>
    <w:tmpl w:val="949CC3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A8866E6"/>
    <w:multiLevelType w:val="multilevel"/>
    <w:tmpl w:val="B77211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34A97661"/>
    <w:multiLevelType w:val="multilevel"/>
    <w:tmpl w:val="80E06E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B417E6F"/>
    <w:multiLevelType w:val="multilevel"/>
    <w:tmpl w:val="876800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4D8C4819"/>
    <w:multiLevelType w:val="multilevel"/>
    <w:tmpl w:val="45F64F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4FF12468"/>
    <w:multiLevelType w:val="multilevel"/>
    <w:tmpl w:val="A2CCDB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53180E01"/>
    <w:multiLevelType w:val="multilevel"/>
    <w:tmpl w:val="EAA8BA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62D12620"/>
    <w:multiLevelType w:val="multilevel"/>
    <w:tmpl w:val="AFAAB1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651E6A1E"/>
    <w:multiLevelType w:val="multilevel"/>
    <w:tmpl w:val="AD60B5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658F6E46"/>
    <w:multiLevelType w:val="multilevel"/>
    <w:tmpl w:val="695421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65AC3D2A"/>
    <w:multiLevelType w:val="multilevel"/>
    <w:tmpl w:val="61DA3F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65B81582"/>
    <w:multiLevelType w:val="multilevel"/>
    <w:tmpl w:val="C3760D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528909542">
    <w:abstractNumId w:val="10"/>
  </w:num>
  <w:num w:numId="2" w16cid:durableId="231543513">
    <w:abstractNumId w:val="4"/>
  </w:num>
  <w:num w:numId="3" w16cid:durableId="60565119">
    <w:abstractNumId w:val="6"/>
  </w:num>
  <w:num w:numId="4" w16cid:durableId="1761564647">
    <w:abstractNumId w:val="8"/>
  </w:num>
  <w:num w:numId="5" w16cid:durableId="721365453">
    <w:abstractNumId w:val="7"/>
  </w:num>
  <w:num w:numId="6" w16cid:durableId="2089957778">
    <w:abstractNumId w:val="5"/>
  </w:num>
  <w:num w:numId="7" w16cid:durableId="1737163169">
    <w:abstractNumId w:val="13"/>
  </w:num>
  <w:num w:numId="8" w16cid:durableId="1310748104">
    <w:abstractNumId w:val="3"/>
  </w:num>
  <w:num w:numId="9" w16cid:durableId="1028871678">
    <w:abstractNumId w:val="12"/>
  </w:num>
  <w:num w:numId="10" w16cid:durableId="136731500">
    <w:abstractNumId w:val="14"/>
  </w:num>
  <w:num w:numId="11" w16cid:durableId="78256503">
    <w:abstractNumId w:val="1"/>
  </w:num>
  <w:num w:numId="12" w16cid:durableId="875964040">
    <w:abstractNumId w:val="11"/>
  </w:num>
  <w:num w:numId="13" w16cid:durableId="1282834399">
    <w:abstractNumId w:val="2"/>
  </w:num>
  <w:num w:numId="14" w16cid:durableId="912856283">
    <w:abstractNumId w:val="15"/>
  </w:num>
  <w:num w:numId="15" w16cid:durableId="2030791277">
    <w:abstractNumId w:val="9"/>
  </w:num>
  <w:num w:numId="16" w16cid:durableId="1765763487">
    <w:abstractNumId w:val="0"/>
  </w:num>
  <w:num w:numId="17" w16cid:durableId="1196120187">
    <w:abstractNumId w:val="17"/>
  </w:num>
  <w:num w:numId="18" w16cid:durableId="51507525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5C1"/>
    <w:rsid w:val="002A1089"/>
    <w:rsid w:val="003105C1"/>
    <w:rsid w:val="00B232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0EB5C"/>
  <w15:docId w15:val="{447F1A4C-C178-44B6-ADEA-99643D60F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0"/>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studentpoweredimprovement.com/" TargetMode="Externa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s://www.nationalequityproject.org/resources/youth-adult-codesign"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94ED7EDA588641BA2DB1F50476E00F" ma:contentTypeVersion="7" ma:contentTypeDescription="Create a new document." ma:contentTypeScope="" ma:versionID="0a9e8130626d1a06b818d0bd9e76f391">
  <xsd:schema xmlns:xsd="http://www.w3.org/2001/XMLSchema" xmlns:xs="http://www.w3.org/2001/XMLSchema" xmlns:p="http://schemas.microsoft.com/office/2006/metadata/properties" xmlns:ns1="http://schemas.microsoft.com/sharepoint/v3" xmlns:ns2="17b1815e-ed97-4038-8b4f-b32987102c36" xmlns:ns3="54031767-dd6d-417c-ab73-583408f47564" targetNamespace="http://schemas.microsoft.com/office/2006/metadata/properties" ma:root="true" ma:fieldsID="43356d1e2cbf76ed9bc84ba3813c774f" ns1:_="" ns2:_="" ns3:_="">
    <xsd:import namespace="http://schemas.microsoft.com/sharepoint/v3"/>
    <xsd:import namespace="17b1815e-ed97-4038-8b4f-b32987102c36"/>
    <xsd:import namespace="54031767-dd6d-417c-ab73-583408f47564"/>
    <xsd:element name="properties">
      <xsd:complexType>
        <xsd:sequence>
          <xsd:element name="documentManagement">
            <xsd:complexType>
              <xsd:all>
                <xsd:element ref="ns1:PublishingStartDate" minOccurs="0"/>
                <xsd:element ref="ns1:PublishingExpirationDate" minOccurs="0"/>
                <xsd:element ref="ns2:Estimated_x0020_Creation_x0020_Date" minOccurs="0"/>
                <xsd:element ref="ns2:Remediation_x0020_Date" minOccurs="0"/>
                <xsd:element ref="ns2:Priorit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5"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b1815e-ed97-4038-8b4f-b32987102c36" elementFormDefault="qualified">
    <xsd:import namespace="http://schemas.microsoft.com/office/2006/documentManagement/types"/>
    <xsd:import namespace="http://schemas.microsoft.com/office/infopath/2007/PartnerControls"/>
    <xsd:element name="Estimated_x0020_Creation_x0020_Date" ma:index="6" nillable="true" ma:displayName="Estimated Creation Date" ma:format="DateOnly" ma:internalName="Estimated_x0020_Creation_x0020_Date" ma:readOnly="false">
      <xsd:simpleType>
        <xsd:restriction base="dms:DateTime"/>
      </xsd:simpleType>
    </xsd:element>
    <xsd:element name="Remediation_x0020_Date" ma:index="7" nillable="true" ma:displayName="Remediation Date" ma:default="[today]" ma:format="DateOnly" ma:internalName="Remediation_x0020_Date" ma:readOnly="false">
      <xsd:simpleType>
        <xsd:restriction base="dms:DateTime"/>
      </xsd:simpleType>
    </xsd:element>
    <xsd:element name="Priority" ma:index="8" nillable="true" ma:displayName="Priority" ma:default="New" ma:description="What Priority Level Is This Document?" ma:format="RadioButtons" ma:internalName="Priority" ma:readOnly="false">
      <xsd:simpleType>
        <xsd:restriction base="dms:Choice">
          <xsd:enumeration value="New"/>
          <xsd:enumeration value="Legacy"/>
          <xsd:enumeration value="Tier 1"/>
          <xsd:enumeration value="Tier 2"/>
          <xsd:enumeration value="Tier 3"/>
        </xsd:restriction>
      </xsd:simpleType>
    </xsd:element>
  </xsd:schema>
  <xsd:schema xmlns:xsd="http://www.w3.org/2001/XMLSchema" xmlns:xs="http://www.w3.org/2001/XMLSchema" xmlns:dms="http://schemas.microsoft.com/office/2006/documentManagement/types" xmlns:pc="http://schemas.microsoft.com/office/infopath/2007/PartnerControls" targetNamespace="54031767-dd6d-417c-ab73-583408f4756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iority xmlns="17b1815e-ed97-4038-8b4f-b32987102c36">New</Priority>
    <Remediation_x0020_Date xmlns="17b1815e-ed97-4038-8b4f-b32987102c36">2025-08-29T23:21:37+00:00</Remediation_x0020_Date>
    <PublishingExpirationDate xmlns="http://schemas.microsoft.com/sharepoint/v3" xsi:nil="true"/>
    <PublishingStartDate xmlns="http://schemas.microsoft.com/sharepoint/v3" xsi:nil="true"/>
    <Estimated_x0020_Creation_x0020_Date xmlns="17b1815e-ed97-4038-8b4f-b32987102c36" xsi:nil="true"/>
  </documentManagement>
</p:properties>
</file>

<file path=customXml/itemProps1.xml><?xml version="1.0" encoding="utf-8"?>
<ds:datastoreItem xmlns:ds="http://schemas.openxmlformats.org/officeDocument/2006/customXml" ds:itemID="{DC094AED-DBBA-408C-845B-49A28761978C}"/>
</file>

<file path=customXml/itemProps2.xml><?xml version="1.0" encoding="utf-8"?>
<ds:datastoreItem xmlns:ds="http://schemas.openxmlformats.org/officeDocument/2006/customXml" ds:itemID="{76A1267C-9F17-4083-9E99-47B0787272E3}"/>
</file>

<file path=customXml/itemProps3.xml><?xml version="1.0" encoding="utf-8"?>
<ds:datastoreItem xmlns:ds="http://schemas.openxmlformats.org/officeDocument/2006/customXml" ds:itemID="{EA1895AE-6145-4358-90F6-49790D6937B0}"/>
</file>

<file path=docMetadata/LabelInfo.xml><?xml version="1.0" encoding="utf-8"?>
<clbl:labelList xmlns:clbl="http://schemas.microsoft.com/office/2020/mipLabelMetadata">
  <clbl:label id="{7730ea53-6f5e-4160-81a5-992a9105450a}" enabled="1" method="Standard" siteId="{b4f51418-b269-49a2-935a-fa54bf584fc8}"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7</Pages>
  <Words>1933</Words>
  <Characters>11545</Characters>
  <Application>Microsoft Office Word</Application>
  <DocSecurity>0</DocSecurity>
  <Lines>209</Lines>
  <Paragraphs>119</Paragraphs>
  <ScaleCrop>false</ScaleCrop>
  <Company/>
  <LinksUpToDate>false</LinksUpToDate>
  <CharactersWithSpaces>13359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MASSA-MACLEOD Elizabeth * ODE</dc:creator>
  <cp:lastModifiedBy>MASSA-MACLEOD Elizabeth * ODE</cp:lastModifiedBy>
  <cp:revision>2</cp:revision>
  <dcterms:created xsi:type="dcterms:W3CDTF">2025-08-29T22:57:00Z</dcterms:created>
  <dcterms:modified xsi:type="dcterms:W3CDTF">2025-08-29T22:57:00Z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0x0101005E94ED7EDA588641BA2DB1F50476E00F</vt:lpwstr>
  </property>
</Properties>
</file>